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F7" w:rsidRDefault="00D21B1C">
      <w:r>
        <w:t>Test 10</w:t>
      </w:r>
    </w:p>
    <w:p w:rsidR="00D21B1C" w:rsidRDefault="00D21B1C">
      <w:r>
        <w:t xml:space="preserve">I risultati dei test vanno inviati alla seguente mail: </w:t>
      </w:r>
      <w:hyperlink r:id="rId5" w:history="1">
        <w:r w:rsidRPr="0014569A">
          <w:rPr>
            <w:rStyle w:val="Collegamentoipertestuale"/>
          </w:rPr>
          <w:t>cerasalaua@inwind.it</w:t>
        </w:r>
      </w:hyperlink>
    </w:p>
    <w:p w:rsidR="00D21B1C" w:rsidRDefault="00D21B1C"/>
    <w:p w:rsidR="00D21B1C" w:rsidRDefault="00D21B1C">
      <w:r>
        <w:t>1 – Utilizzare un campione significa:</w:t>
      </w:r>
    </w:p>
    <w:p w:rsidR="00D21B1C" w:rsidRDefault="00D21B1C" w:rsidP="00D21B1C">
      <w:pPr>
        <w:pStyle w:val="Paragrafoelenco"/>
        <w:numPr>
          <w:ilvl w:val="0"/>
          <w:numId w:val="1"/>
        </w:numPr>
      </w:pPr>
      <w:r>
        <w:t>utilizzare solo una parte di dati</w:t>
      </w:r>
    </w:p>
    <w:p w:rsidR="00D21B1C" w:rsidRDefault="00D21B1C" w:rsidP="00D21B1C">
      <w:pPr>
        <w:pStyle w:val="Paragrafoelenco"/>
        <w:numPr>
          <w:ilvl w:val="0"/>
          <w:numId w:val="1"/>
        </w:numPr>
      </w:pPr>
      <w:r>
        <w:t>utilizzare tutti i dati ma solo con alcune osservazioni</w:t>
      </w:r>
    </w:p>
    <w:p w:rsidR="00D21B1C" w:rsidRDefault="00D21B1C" w:rsidP="00D21B1C">
      <w:pPr>
        <w:pStyle w:val="Paragrafoelenco"/>
        <w:numPr>
          <w:ilvl w:val="0"/>
          <w:numId w:val="1"/>
        </w:numPr>
      </w:pPr>
      <w:r>
        <w:t>utilizzare tutti i dati</w:t>
      </w:r>
    </w:p>
    <w:p w:rsidR="00D21B1C" w:rsidRDefault="00D21B1C" w:rsidP="00D21B1C"/>
    <w:p w:rsidR="00D21B1C" w:rsidRDefault="00D21B1C">
      <w:r>
        <w:t>2 – Nell’estrazione a campione i dati ottenuti sono sempre rispondenti alla realtà?</w:t>
      </w:r>
    </w:p>
    <w:p w:rsidR="00D21B1C" w:rsidRDefault="00D21B1C" w:rsidP="00D21B1C">
      <w:pPr>
        <w:pStyle w:val="Paragrafoelenco"/>
        <w:numPr>
          <w:ilvl w:val="0"/>
          <w:numId w:val="2"/>
        </w:numPr>
      </w:pPr>
      <w:r>
        <w:t>No mai</w:t>
      </w:r>
    </w:p>
    <w:p w:rsidR="00D21B1C" w:rsidRDefault="00D21B1C" w:rsidP="00D21B1C">
      <w:pPr>
        <w:pStyle w:val="Paragrafoelenco"/>
        <w:numPr>
          <w:ilvl w:val="0"/>
          <w:numId w:val="2"/>
        </w:numPr>
      </w:pPr>
      <w:r>
        <w:t>Sì sempre</w:t>
      </w:r>
    </w:p>
    <w:p w:rsidR="00D21B1C" w:rsidRDefault="00D21B1C" w:rsidP="00D21B1C">
      <w:pPr>
        <w:pStyle w:val="Paragrafoelenco"/>
        <w:numPr>
          <w:ilvl w:val="0"/>
          <w:numId w:val="2"/>
        </w:numPr>
      </w:pPr>
      <w:r>
        <w:t>Lo dobbiamo verificare</w:t>
      </w:r>
    </w:p>
    <w:p w:rsidR="00D21B1C" w:rsidRDefault="00D21B1C" w:rsidP="00D21B1C"/>
    <w:p w:rsidR="00D21B1C" w:rsidRDefault="00D21B1C">
      <w:r>
        <w:t>3 – Un livello di fiducia che mi fa capire che ho analizzato i dati con una buona affidabilità è solitamente:</w:t>
      </w:r>
    </w:p>
    <w:p w:rsidR="00D21B1C" w:rsidRDefault="00D21B1C" w:rsidP="0040640D">
      <w:pPr>
        <w:pStyle w:val="Paragrafoelenco"/>
        <w:numPr>
          <w:ilvl w:val="0"/>
          <w:numId w:val="3"/>
        </w:numPr>
      </w:pPr>
      <w:r>
        <w:t>del 90%</w:t>
      </w:r>
    </w:p>
    <w:p w:rsidR="00D21B1C" w:rsidRDefault="00D21B1C" w:rsidP="0040640D">
      <w:pPr>
        <w:pStyle w:val="Paragrafoelenco"/>
        <w:numPr>
          <w:ilvl w:val="0"/>
          <w:numId w:val="3"/>
        </w:numPr>
      </w:pPr>
      <w:r>
        <w:t>almeno del 95%</w:t>
      </w:r>
    </w:p>
    <w:p w:rsidR="00D21B1C" w:rsidRDefault="00D21B1C" w:rsidP="0040640D">
      <w:pPr>
        <w:pStyle w:val="Paragrafoelenco"/>
        <w:numPr>
          <w:ilvl w:val="0"/>
          <w:numId w:val="3"/>
        </w:numPr>
      </w:pPr>
      <w:r>
        <w:t>basta che sia sopra l’80%</w:t>
      </w:r>
    </w:p>
    <w:p w:rsidR="00D21B1C" w:rsidRDefault="00D21B1C"/>
    <w:p w:rsidR="00D21B1C" w:rsidRDefault="00D21B1C">
      <w:r>
        <w:t xml:space="preserve">4 </w:t>
      </w:r>
      <w:r w:rsidR="0040640D">
        <w:t>–</w:t>
      </w:r>
      <w:r>
        <w:t xml:space="preserve"> </w:t>
      </w:r>
      <w:r w:rsidR="0040640D">
        <w:t xml:space="preserve">Il </w:t>
      </w:r>
      <w:proofErr w:type="spellStart"/>
      <w:r w:rsidR="0040640D">
        <w:t>range</w:t>
      </w:r>
      <w:proofErr w:type="spellEnd"/>
      <w:r w:rsidR="0040640D">
        <w:t xml:space="preserve"> in questo contesto deve essere:</w:t>
      </w:r>
    </w:p>
    <w:p w:rsidR="0040640D" w:rsidRDefault="0040640D" w:rsidP="0040640D">
      <w:pPr>
        <w:pStyle w:val="Paragrafoelenco"/>
        <w:numPr>
          <w:ilvl w:val="0"/>
          <w:numId w:val="4"/>
        </w:numPr>
      </w:pPr>
      <w:bookmarkStart w:id="0" w:name="_GoBack"/>
      <w:r>
        <w:t>il più piccolo possibile</w:t>
      </w:r>
    </w:p>
    <w:p w:rsidR="0040640D" w:rsidRDefault="0040640D" w:rsidP="0040640D">
      <w:pPr>
        <w:pStyle w:val="Paragrafoelenco"/>
        <w:numPr>
          <w:ilvl w:val="0"/>
          <w:numId w:val="4"/>
        </w:numPr>
      </w:pPr>
      <w:r>
        <w:t>anche ampio va bene</w:t>
      </w:r>
    </w:p>
    <w:p w:rsidR="0040640D" w:rsidRDefault="0040640D" w:rsidP="0040640D">
      <w:pPr>
        <w:pStyle w:val="Paragrafoelenco"/>
        <w:numPr>
          <w:ilvl w:val="0"/>
          <w:numId w:val="4"/>
        </w:numPr>
      </w:pPr>
      <w:r>
        <w:t>intorno alla media</w:t>
      </w:r>
      <w:bookmarkEnd w:id="0"/>
    </w:p>
    <w:sectPr w:rsidR="00406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9E"/>
    <w:multiLevelType w:val="hybridMultilevel"/>
    <w:tmpl w:val="DC9E33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A19"/>
    <w:multiLevelType w:val="hybridMultilevel"/>
    <w:tmpl w:val="82300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3AA8"/>
    <w:multiLevelType w:val="hybridMultilevel"/>
    <w:tmpl w:val="DBD2C2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E349C"/>
    <w:multiLevelType w:val="hybridMultilevel"/>
    <w:tmpl w:val="099AA5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5F"/>
    <w:rsid w:val="0040640D"/>
    <w:rsid w:val="007A45F7"/>
    <w:rsid w:val="00D21B1C"/>
    <w:rsid w:val="00F5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EA62"/>
  <w15:chartTrackingRefBased/>
  <w15:docId w15:val="{7F555D37-2365-4370-8B62-C005C324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1B1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2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rasalaua@inwi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2020-04-06T09:30:00Z</dcterms:created>
  <dcterms:modified xsi:type="dcterms:W3CDTF">2020-04-06T09:43:00Z</dcterms:modified>
</cp:coreProperties>
</file>