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26" w:rsidRDefault="00156A26" w:rsidP="00156A2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ITALIANO 20.03.2020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ORE 13</w:t>
      </w:r>
      <w:r w:rsidRPr="00211D4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-1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2 ACCONCIATORE </w:t>
      </w:r>
    </w:p>
    <w:p w:rsidR="00D0056A" w:rsidRDefault="00156A26" w:rsidP="00156A26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Docente: GIULIA M. CAPOCCIONI</w:t>
      </w:r>
    </w:p>
    <w:p w:rsidR="00156A26" w:rsidRDefault="00156A26" w:rsidP="00156A26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56A26" w:rsidRDefault="00156A26" w:rsidP="00156A26">
      <w:pPr>
        <w:jc w:val="center"/>
        <w:rPr>
          <w:b/>
          <w:i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CERBERO, DANTE, </w:t>
      </w:r>
      <w:r>
        <w:rPr>
          <w:b/>
          <w:i/>
          <w:sz w:val="28"/>
          <w:szCs w:val="28"/>
          <w:lang w:val="it-IT"/>
        </w:rPr>
        <w:t xml:space="preserve">INFERNO, CANTO </w:t>
      </w:r>
      <w:proofErr w:type="spellStart"/>
      <w:r>
        <w:rPr>
          <w:b/>
          <w:i/>
          <w:sz w:val="28"/>
          <w:szCs w:val="28"/>
          <w:lang w:val="it-IT"/>
        </w:rPr>
        <w:t>VI</w:t>
      </w:r>
      <w:proofErr w:type="spellEnd"/>
      <w:r>
        <w:rPr>
          <w:b/>
          <w:i/>
          <w:sz w:val="28"/>
          <w:szCs w:val="28"/>
          <w:lang w:val="it-IT"/>
        </w:rPr>
        <w:t>, VV. 13.33</w:t>
      </w:r>
    </w:p>
    <w:p w:rsidR="00372B41" w:rsidRDefault="00810CB0" w:rsidP="00372B4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</w:pPr>
      <w:r w:rsidRPr="00810CB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Nel sesto canto dell’</w:t>
      </w:r>
      <w:hyperlink r:id="rId5" w:history="1">
        <w:r w:rsidRPr="001E6BA7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it-IT" w:eastAsia="en-GB"/>
          </w:rPr>
          <w:t>Inferno</w:t>
        </w:r>
      </w:hyperlink>
      <w:r w:rsidRPr="00810CB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il poeta e</w:t>
      </w:r>
      <w:r w:rsidRPr="001E6BA7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hyperlink r:id="rId6" w:history="1">
        <w:r w:rsidRPr="001E6BA7">
          <w:rPr>
            <w:rFonts w:ascii="Times New Roman" w:eastAsia="Times New Roman" w:hAnsi="Times New Roman" w:cs="Times New Roman"/>
            <w:sz w:val="28"/>
            <w:szCs w:val="28"/>
            <w:u w:val="single"/>
            <w:lang w:val="it-IT" w:eastAsia="en-GB"/>
          </w:rPr>
          <w:t>Virgilio</w:t>
        </w:r>
      </w:hyperlink>
      <w:r w:rsidRPr="001E6BA7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 </w:t>
      </w:r>
      <w:r w:rsidRPr="00810CB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si ritrovano nel </w:t>
      </w:r>
      <w:r w:rsidRPr="001E6BA7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terzo cerchio</w:t>
      </w:r>
      <w:r w:rsidRPr="00810CB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 dell'oltretomba, dove sono tormentati i </w:t>
      </w:r>
      <w:r w:rsidRPr="00810CB0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peccatori di gola</w:t>
      </w:r>
      <w:r w:rsidRPr="00810CB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, so</w:t>
      </w:r>
      <w:r w:rsidR="00372B4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>rvegliati da Cerbero, il terribile mostro a tre teste che già Virgilio nell’</w:t>
      </w:r>
      <w:r w:rsidR="00372B41" w:rsidRPr="00372B41">
        <w:rPr>
          <w:rFonts w:ascii="Times New Roman" w:eastAsia="Times New Roman" w:hAnsi="Times New Roman" w:cs="Times New Roman"/>
          <w:i/>
          <w:sz w:val="28"/>
          <w:szCs w:val="28"/>
          <w:lang w:val="it-IT" w:eastAsia="en-GB"/>
        </w:rPr>
        <w:t>Eneide</w:t>
      </w:r>
      <w:r w:rsidRPr="00810CB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  <w:r w:rsidR="00372B4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aveva posto a guardia dell’oltretomba. Cerbero, latrando orribilmente, infierisce sui dannati colpiti da una pioggia sudicia e incessante, mista a grandine e neve. Un personaggio che tra questi  si distingue è </w:t>
      </w:r>
      <w:proofErr w:type="spellStart"/>
      <w:r w:rsidRPr="00810CB0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Ciacco</w:t>
      </w:r>
      <w:proofErr w:type="spellEnd"/>
      <w:r w:rsidRPr="00810CB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che, in accordo con la tematica "politica" del ca</w:t>
      </w:r>
      <w:r w:rsidR="001E6BA7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nto, ricorda gli scontri tra  </w:t>
      </w:r>
      <w:r w:rsidR="001E6BA7" w:rsidRPr="00372B41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Guelfi Bia</w:t>
      </w:r>
      <w:r w:rsidRPr="00810CB0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nchi e </w:t>
      </w:r>
      <w:r w:rsidR="001E6BA7" w:rsidRPr="00372B41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 xml:space="preserve"> Guelfi </w:t>
      </w:r>
      <w:r w:rsidRPr="00810CB0">
        <w:rPr>
          <w:rFonts w:ascii="Times New Roman" w:eastAsia="Times New Roman" w:hAnsi="Times New Roman" w:cs="Times New Roman"/>
          <w:b/>
          <w:sz w:val="28"/>
          <w:szCs w:val="28"/>
          <w:lang w:val="it-IT" w:eastAsia="en-GB"/>
        </w:rPr>
        <w:t>Neri</w:t>
      </w:r>
      <w:r w:rsidRPr="00810CB0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nella Firenze del tempo, e profetizza a Dante il futuro della città, dilaniata dalle lotte intestine.</w:t>
      </w:r>
      <w:r w:rsidR="00372B41">
        <w:rPr>
          <w:rFonts w:ascii="Times New Roman" w:eastAsia="Times New Roman" w:hAnsi="Times New Roman" w:cs="Times New Roman"/>
          <w:sz w:val="28"/>
          <w:szCs w:val="28"/>
          <w:lang w:val="it-IT" w:eastAsia="en-GB"/>
        </w:rPr>
        <w:t xml:space="preserve"> </w:t>
      </w:r>
    </w:p>
    <w:p w:rsidR="00810CB0" w:rsidRPr="00372B41" w:rsidRDefault="00810CB0" w:rsidP="00372B41">
      <w:pPr>
        <w:pStyle w:val="Paragrafoelenco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372B41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Cerbero</w:t>
      </w:r>
      <w:bookmarkStart w:id="0" w:name="rev6"/>
      <w:r w:rsidRPr="00372B41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bookmarkEnd w:id="0"/>
      <w:r w:rsidRPr="00372B41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begin"/>
      </w:r>
      <w:r w:rsidRPr="00372B41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 HYPERLINK "https://library.weschool.com/lezione/dante-commedia-inferno-parafrasi-canto-6-ciacco-8482.html" \l "foot6" \o "Cerbero: bestia infernale dell'antica mitologia pagana. Virgilio stesso lo pone a guardia dell'Averno (Virgilio, Eneide; VI, vv. 417-425); </w:instrText>
      </w:r>
      <w:r w:rsidRPr="00372B41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è</w:instrText>
      </w:r>
      <w:r w:rsidRPr="00372B41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 un cane a tre teste cariche di serpi e coda di serpente, figlio di Tifeo e di Echidna, che Dante umanizza parzialmente dandogli " </w:instrText>
      </w:r>
      <w:r w:rsidRPr="00372B41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separate"/>
      </w:r>
      <w:r w:rsidRPr="00372B41">
        <w:rPr>
          <w:rFonts w:ascii="Lato" w:eastAsia="Times New Roman" w:hAnsi="Lato" w:cs="Arial"/>
          <w:color w:val="7613F4"/>
          <w:sz w:val="20"/>
          <w:u w:val="single"/>
          <w:vertAlign w:val="superscript"/>
          <w:lang w:val="it-IT" w:eastAsia="en-GB"/>
        </w:rPr>
        <w:t>6</w:t>
      </w:r>
      <w:r w:rsidRPr="00372B41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end"/>
      </w:r>
      <w:r w:rsidRPr="00372B41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,</w:t>
      </w:r>
      <w:r w:rsidRPr="00372B41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372B41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fiera</w:t>
      </w:r>
      <w:r w:rsidRPr="00372B41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372B41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crudele e</w:t>
      </w:r>
      <w:r w:rsidRPr="00372B41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372B41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diversa</w:t>
      </w:r>
      <w:r w:rsidRPr="00372B41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,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eastAsia="en-GB"/>
        </w:rPr>
        <w:t xml:space="preserve">con </w:t>
      </w:r>
      <w:proofErr w:type="spellStart"/>
      <w:r w:rsidRPr="00810CB0">
        <w:rPr>
          <w:rFonts w:ascii="Lato" w:eastAsia="Times New Roman" w:hAnsi="Lato" w:cs="Arial"/>
          <w:color w:val="292F40"/>
          <w:sz w:val="27"/>
          <w:szCs w:val="27"/>
          <w:lang w:eastAsia="en-GB"/>
        </w:rPr>
        <w:t>tre</w:t>
      </w:r>
      <w:proofErr w:type="spellEnd"/>
      <w:r w:rsidRPr="00810CB0">
        <w:rPr>
          <w:rFonts w:ascii="Lato" w:eastAsia="Times New Roman" w:hAnsi="Lato" w:cs="Arial"/>
          <w:color w:val="292F40"/>
          <w:sz w:val="27"/>
          <w:szCs w:val="27"/>
          <w:lang w:eastAsia="en-GB"/>
        </w:rPr>
        <w:t xml:space="preserve"> </w:t>
      </w:r>
      <w:proofErr w:type="spellStart"/>
      <w:r w:rsidRPr="00810CB0">
        <w:rPr>
          <w:rFonts w:ascii="Lato" w:eastAsia="Times New Roman" w:hAnsi="Lato" w:cs="Arial"/>
          <w:color w:val="292F40"/>
          <w:sz w:val="27"/>
          <w:szCs w:val="27"/>
          <w:lang w:eastAsia="en-GB"/>
        </w:rPr>
        <w:t>gole</w:t>
      </w:r>
      <w:bookmarkStart w:id="1" w:name="rev7"/>
      <w:proofErr w:type="spellEnd"/>
      <w:r w:rsidRPr="00810CB0">
        <w:rPr>
          <w:rFonts w:ascii="Lato" w:eastAsia="Times New Roman" w:hAnsi="Lato" w:cs="Arial"/>
          <w:color w:val="292F40"/>
          <w:sz w:val="27"/>
          <w:lang w:eastAsia="en-GB"/>
        </w:rPr>
        <w:t> </w:t>
      </w:r>
      <w:bookmarkEnd w:id="1"/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begin"/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instrText xml:space="preserve"> HYPERLINK "https://library.weschool.com/lezione/dante-commedia-inferno-parafrasi-canto-6-ciacco-8482.html" \l "foot7" \o "tre gole: metonimia per le tre teste del mostruoso Cerbero." 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separate"/>
      </w:r>
      <w:r w:rsidRPr="00810CB0">
        <w:rPr>
          <w:rFonts w:ascii="Lato" w:eastAsia="Times New Roman" w:hAnsi="Lato" w:cs="Arial"/>
          <w:color w:val="7613F4"/>
          <w:sz w:val="20"/>
          <w:u w:val="single"/>
          <w:vertAlign w:val="superscript"/>
          <w:lang w:eastAsia="en-GB"/>
        </w:rPr>
        <w:t>7</w: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end"/>
      </w:r>
      <w:r w:rsidRPr="00810CB0">
        <w:rPr>
          <w:rFonts w:ascii="Lato" w:eastAsia="Times New Roman" w:hAnsi="Lato" w:cs="Arial"/>
          <w:color w:val="292F40"/>
          <w:sz w:val="27"/>
          <w:szCs w:val="27"/>
          <w:lang w:eastAsia="en-GB"/>
        </w:rPr>
        <w:t> </w:t>
      </w:r>
      <w:proofErr w:type="spellStart"/>
      <w:r w:rsidRPr="00810CB0">
        <w:rPr>
          <w:rFonts w:ascii="Lato" w:eastAsia="Times New Roman" w:hAnsi="Lato" w:cs="Arial"/>
          <w:color w:val="292F40"/>
          <w:sz w:val="27"/>
          <w:szCs w:val="27"/>
          <w:lang w:eastAsia="en-GB"/>
        </w:rPr>
        <w:t>caninamente</w:t>
      </w:r>
      <w:bookmarkStart w:id="2" w:name="rev8"/>
      <w:proofErr w:type="spellEnd"/>
      <w:r w:rsidRPr="00810CB0">
        <w:rPr>
          <w:rFonts w:ascii="Lato" w:eastAsia="Times New Roman" w:hAnsi="Lato" w:cs="Arial"/>
          <w:color w:val="292F40"/>
          <w:sz w:val="27"/>
          <w:lang w:eastAsia="en-GB"/>
        </w:rPr>
        <w:t> </w:t>
      </w:r>
      <w:bookmarkEnd w:id="2"/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begin"/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instrText xml:space="preserve"> HYPERLINK "https://library.weschool.com/lezione/dante-commedia-inferno-parafrasi-canto-6-ciacco-8482.html" \l "foot8" \o "caninamente: come un cane. Avverbio che contribuisce a rendere questo verso onomatopeico." 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separate"/>
      </w:r>
      <w:r w:rsidRPr="00810CB0">
        <w:rPr>
          <w:rFonts w:ascii="Lato" w:eastAsia="Times New Roman" w:hAnsi="Lato" w:cs="Arial"/>
          <w:color w:val="7613F4"/>
          <w:sz w:val="20"/>
          <w:u w:val="single"/>
          <w:vertAlign w:val="superscript"/>
          <w:lang w:eastAsia="en-GB"/>
        </w:rPr>
        <w:t>8</w: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end"/>
      </w:r>
      <w:r w:rsidRPr="00810CB0">
        <w:rPr>
          <w:rFonts w:ascii="Lato" w:eastAsia="Times New Roman" w:hAnsi="Lato" w:cs="Arial"/>
          <w:color w:val="292F40"/>
          <w:sz w:val="27"/>
          <w:szCs w:val="27"/>
          <w:lang w:eastAsia="en-GB"/>
        </w:rPr>
        <w:t> </w:t>
      </w:r>
      <w:proofErr w:type="spellStart"/>
      <w:r w:rsidRPr="00810CB0">
        <w:rPr>
          <w:rFonts w:ascii="Lato" w:eastAsia="Times New Roman" w:hAnsi="Lato" w:cs="Arial"/>
          <w:color w:val="292F40"/>
          <w:sz w:val="27"/>
          <w:szCs w:val="27"/>
          <w:lang w:eastAsia="en-GB"/>
        </w:rPr>
        <w:t>latra</w:t>
      </w:r>
      <w:proofErr w:type="spellEnd"/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sovra la gente che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quivi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è sommersa</w:t>
      </w:r>
      <w:bookmarkStart w:id="3" w:name="rev9"/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bookmarkEnd w:id="3"/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begin"/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 HYPERLINK "https://library.weschool.com/lezione/dante-commedia-inferno-parafrasi-canto-6-ciacco-8482.html" \l "foot9" \o "sovra la gente che quivi 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è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 sommersa: perifrasi per " 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separate"/>
      </w:r>
      <w:r w:rsidRPr="00810CB0">
        <w:rPr>
          <w:rFonts w:ascii="Lato" w:eastAsia="Times New Roman" w:hAnsi="Lato" w:cs="Arial"/>
          <w:color w:val="7613F4"/>
          <w:sz w:val="20"/>
          <w:u w:val="single"/>
          <w:vertAlign w:val="superscript"/>
          <w:lang w:val="it-IT" w:eastAsia="en-GB"/>
        </w:rPr>
        <w:t>9</w: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end"/>
      </w: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.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Li occhi ha vermigli, la barba unta e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atra</w:t>
      </w: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,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e ’l ventre largo, e unghiate le mani;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 xml:space="preserve">graffia li </w:t>
      </w:r>
      <w:proofErr w:type="spellStart"/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spirti</w:t>
      </w:r>
      <w:proofErr w:type="spellEnd"/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 xml:space="preserve"> ed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proofErr w:type="spellStart"/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iscoia</w:t>
      </w:r>
      <w:proofErr w:type="spellEnd"/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ed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proofErr w:type="spellStart"/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isquatra</w:t>
      </w:r>
      <w:bookmarkStart w:id="4" w:name="rev10"/>
      <w:proofErr w:type="spellEnd"/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bookmarkEnd w:id="4"/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begin"/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 HYPERLINK "https://library.weschool.com/lezione/dante-commedia-inferno-parafrasi-canto-6-ciacco-8482.html" \l "foot10" \o "graffia li spirti ed iscoia ed isquatra: Cerbero funge da fustigatore dei dannati. Da notare - caratteristica che diverr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à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 poi centrale in tutta la cantica - il ricorso di Dante a verbi connotati in senso espressivo (" 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separate"/>
      </w:r>
      <w:r w:rsidRPr="00810CB0">
        <w:rPr>
          <w:rFonts w:ascii="Lato" w:eastAsia="Times New Roman" w:hAnsi="Lato" w:cs="Arial"/>
          <w:color w:val="7613F4"/>
          <w:sz w:val="20"/>
          <w:u w:val="single"/>
          <w:vertAlign w:val="superscript"/>
          <w:lang w:val="it-IT" w:eastAsia="en-GB"/>
        </w:rPr>
        <w:t>10</w: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end"/>
      </w: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.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Urlar li fa la pioggia come cani;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de l’un de’ lati fanno a l’altro schermo;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volgonsi spesso i miseri profani</w:t>
      </w:r>
      <w:bookmarkStart w:id="5" w:name="rev11"/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bookmarkEnd w:id="5"/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begin"/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 HYPERLINK "https://library.weschool.com/lezione/dante-commedia-inferno-parafrasi-canto-6-ciacco-8482.html" \l "foot11" \o "I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 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>dannati (miseri profani)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 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cercano di alleviare il loro tormento girandosi e rigirandosi; riparandosi prima su uno, poi sull'altro fianco." 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separate"/>
      </w:r>
      <w:r w:rsidRPr="00810CB0">
        <w:rPr>
          <w:rFonts w:ascii="Lato" w:eastAsia="Times New Roman" w:hAnsi="Lato" w:cs="Arial"/>
          <w:color w:val="7613F4"/>
          <w:sz w:val="20"/>
          <w:u w:val="single"/>
          <w:vertAlign w:val="superscript"/>
          <w:lang w:val="it-IT" w:eastAsia="en-GB"/>
        </w:rPr>
        <w:t>11</w: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end"/>
      </w: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.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Quando ci scorse Cerbero, il gran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proofErr w:type="spellStart"/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vermo</w:t>
      </w:r>
      <w:bookmarkStart w:id="6" w:name="rev12"/>
      <w:proofErr w:type="spellEnd"/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bookmarkEnd w:id="6"/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begin"/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 HYPERLINK "https://library.weschool.com/lezione/dante-commedia-inferno-parafrasi-canto-6-ciacco-8482.html" \l "foot12" \o "il gran vermo: appellativo di Cerbero, riferito poi anche a Lucifero (Inferno,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 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XXXIV, v. 108)." 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separate"/>
      </w:r>
      <w:r w:rsidRPr="00810CB0">
        <w:rPr>
          <w:rFonts w:ascii="Lato" w:eastAsia="Times New Roman" w:hAnsi="Lato" w:cs="Arial"/>
          <w:color w:val="7613F4"/>
          <w:sz w:val="20"/>
          <w:u w:val="single"/>
          <w:vertAlign w:val="superscript"/>
          <w:lang w:val="it-IT" w:eastAsia="en-GB"/>
        </w:rPr>
        <w:t>12</w: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end"/>
      </w: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,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le bocche aperse e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proofErr w:type="spellStart"/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mostrocci</w:t>
      </w:r>
      <w:proofErr w:type="spellEnd"/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 xml:space="preserve"> le </w:t>
      </w:r>
      <w:proofErr w:type="spellStart"/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sanne</w:t>
      </w:r>
      <w:proofErr w:type="spellEnd"/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;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 xml:space="preserve">non </w:t>
      </w:r>
      <w:proofErr w:type="spellStart"/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avea</w:t>
      </w:r>
      <w:proofErr w:type="spellEnd"/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membro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che tenesse fermo.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E ’l duca mio distese le sue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spanne</w:t>
      </w: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,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prese la terra, e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con piene le pugna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la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proofErr w:type="spellStart"/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gittò</w:t>
      </w:r>
      <w:proofErr w:type="spellEnd"/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dentro a le bramose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canne</w:t>
      </w:r>
      <w:bookmarkStart w:id="7" w:name="rev13"/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bookmarkEnd w:id="7"/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begin"/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 HYPERLINK "https://library.weschool.com/lezione/dante-commedia-inferno-parafrasi-canto-6-ciacco-8482.html" \l "foot13" \o "E 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’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>l duca mio...canne: la terzina possiede come diretto riferimento un passo del libro VI dell'Eneide (vv. 419-421), in cui la Sibilla, che accompagna Enea nell'aldil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à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>, ammansisce Cerbero gettandogli nelle bocche spalancate una focaccia intrisa di miele ed erbe magiche. \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“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>Canne\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”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 sta per \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“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>gole\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”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 e appartiene al repertorio dello stile comico medievale." 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separate"/>
      </w:r>
      <w:r w:rsidRPr="00810CB0">
        <w:rPr>
          <w:rFonts w:ascii="Lato" w:eastAsia="Times New Roman" w:hAnsi="Lato" w:cs="Arial"/>
          <w:color w:val="7613F4"/>
          <w:sz w:val="20"/>
          <w:u w:val="single"/>
          <w:vertAlign w:val="superscript"/>
          <w:lang w:val="it-IT" w:eastAsia="en-GB"/>
        </w:rPr>
        <w:t>13</w: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end"/>
      </w: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.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Qual è quel cane ch’abbaiando agogna,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e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 xml:space="preserve">si </w:t>
      </w:r>
      <w:proofErr w:type="spellStart"/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racqueta</w:t>
      </w:r>
      <w:proofErr w:type="spellEnd"/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poi che</w:t>
      </w:r>
      <w:bookmarkStart w:id="8" w:name="rev14"/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bookmarkEnd w:id="8"/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begin"/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 HYPERLINK "https://library.weschool.com/lezione/dante-commedia-inferno-parafrasi-canto-6-ciacco-8482.html" \l "foot14" \o "poi che: possiede doppio valore temporale e causale." 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separate"/>
      </w:r>
      <w:r w:rsidRPr="00810CB0">
        <w:rPr>
          <w:rFonts w:ascii="Lato" w:eastAsia="Times New Roman" w:hAnsi="Lato" w:cs="Arial"/>
          <w:color w:val="7613F4"/>
          <w:sz w:val="20"/>
          <w:u w:val="single"/>
          <w:vertAlign w:val="superscript"/>
          <w:lang w:val="it-IT" w:eastAsia="en-GB"/>
        </w:rPr>
        <w:t>14</w: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end"/>
      </w: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 ’l pasto morde,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lastRenderedPageBreak/>
        <w:t>ché solo a divorarlo intende e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pugna</w:t>
      </w:r>
      <w:bookmarkStart w:id="9" w:name="rev15"/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bookmarkEnd w:id="9"/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begin"/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 HYPERLINK "https://library.weschool.com/lezione/dante-commedia-inferno-parafrasi-canto-6-ciacco-8482.html" \l "foot15" \o "pugna: provenzalismo, da ponhar, \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“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>si sforza\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”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>, \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“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>si affatica\</w:instrText>
      </w:r>
      <w:r w:rsidRPr="00810CB0">
        <w:rPr>
          <w:rFonts w:ascii="Lato" w:eastAsia="Times New Roman" w:hAnsi="Lato" w:cs="Arial" w:hint="eastAsia"/>
          <w:color w:val="292F40"/>
          <w:sz w:val="20"/>
          <w:szCs w:val="20"/>
          <w:vertAlign w:val="superscript"/>
          <w:lang w:val="it-IT" w:eastAsia="en-GB"/>
        </w:rPr>
        <w:instrText>”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val="it-IT" w:eastAsia="en-GB"/>
        </w:rPr>
        <w:instrText xml:space="preserve">." </w:instrTex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separate"/>
      </w:r>
      <w:r w:rsidRPr="00810CB0">
        <w:rPr>
          <w:rFonts w:ascii="Lato" w:eastAsia="Times New Roman" w:hAnsi="Lato" w:cs="Arial"/>
          <w:color w:val="7613F4"/>
          <w:sz w:val="20"/>
          <w:u w:val="single"/>
          <w:vertAlign w:val="superscript"/>
          <w:lang w:val="it-IT" w:eastAsia="en-GB"/>
        </w:rPr>
        <w:t>15</w:t>
      </w:r>
      <w:r w:rsidRPr="00810CB0">
        <w:rPr>
          <w:rFonts w:ascii="Lato" w:eastAsia="Times New Roman" w:hAnsi="Lato" w:cs="Arial"/>
          <w:color w:val="292F40"/>
          <w:sz w:val="20"/>
          <w:szCs w:val="20"/>
          <w:vertAlign w:val="superscript"/>
          <w:lang w:eastAsia="en-GB"/>
        </w:rPr>
        <w:fldChar w:fldCharType="end"/>
      </w: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,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proofErr w:type="spellStart"/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cotai</w:t>
      </w:r>
      <w:proofErr w:type="spellEnd"/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 xml:space="preserve"> si </w:t>
      </w:r>
      <w:proofErr w:type="spellStart"/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fecer</w:t>
      </w:r>
      <w:proofErr w:type="spellEnd"/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 xml:space="preserve"> quelle facce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lorde</w:t>
      </w:r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de lo demonio Cerbero, che</w:t>
      </w:r>
      <w:r w:rsidRPr="00810CB0">
        <w:rPr>
          <w:rFonts w:ascii="Lato" w:eastAsia="Times New Roman" w:hAnsi="Lato" w:cs="Arial"/>
          <w:color w:val="292F40"/>
          <w:sz w:val="27"/>
          <w:lang w:val="it-IT" w:eastAsia="en-GB"/>
        </w:rPr>
        <w:t> </w:t>
      </w:r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’</w:t>
      </w:r>
      <w:proofErr w:type="spellStart"/>
      <w:r w:rsidRPr="00810CB0">
        <w:rPr>
          <w:rFonts w:ascii="Lato" w:eastAsia="Times New Roman" w:hAnsi="Lato" w:cs="Arial"/>
          <w:b/>
          <w:bCs/>
          <w:color w:val="292F40"/>
          <w:sz w:val="27"/>
          <w:lang w:val="it-IT" w:eastAsia="en-GB"/>
        </w:rPr>
        <w:t>ntrona</w:t>
      </w:r>
      <w:proofErr w:type="spellEnd"/>
    </w:p>
    <w:p w:rsidR="00810CB0" w:rsidRPr="00810CB0" w:rsidRDefault="00810CB0" w:rsidP="00810CB0">
      <w:pPr>
        <w:numPr>
          <w:ilvl w:val="0"/>
          <w:numId w:val="1"/>
        </w:numPr>
        <w:shd w:val="clear" w:color="auto" w:fill="F5F5F5"/>
        <w:spacing w:before="100" w:beforeAutospacing="1" w:after="450" w:line="405" w:lineRule="atLeast"/>
        <w:ind w:left="45"/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</w:pPr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 xml:space="preserve">l’anime sì, ch’esser </w:t>
      </w:r>
      <w:proofErr w:type="spellStart"/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>vorrebber</w:t>
      </w:r>
      <w:proofErr w:type="spellEnd"/>
      <w:r w:rsidRPr="00810CB0">
        <w:rPr>
          <w:rFonts w:ascii="Lato" w:eastAsia="Times New Roman" w:hAnsi="Lato" w:cs="Arial"/>
          <w:color w:val="292F40"/>
          <w:sz w:val="27"/>
          <w:szCs w:val="27"/>
          <w:lang w:val="it-IT" w:eastAsia="en-GB"/>
        </w:rPr>
        <w:t xml:space="preserve"> sorde.</w:t>
      </w:r>
    </w:p>
    <w:p w:rsidR="00372B41" w:rsidRDefault="00810CB0" w:rsidP="00372B41">
      <w:pPr>
        <w:pStyle w:val="NormaleWeb"/>
        <w:shd w:val="clear" w:color="auto" w:fill="FFFFFF"/>
        <w:spacing w:before="0" w:beforeAutospacing="0" w:line="480" w:lineRule="atLeast"/>
        <w:rPr>
          <w:sz w:val="28"/>
          <w:szCs w:val="28"/>
        </w:rPr>
      </w:pPr>
      <w:r>
        <w:rPr>
          <w:rStyle w:val="Enfasigrassetto"/>
          <w:rFonts w:ascii="Georgia" w:hAnsi="Georgia"/>
          <w:color w:val="292F40"/>
          <w:sz w:val="31"/>
          <w:szCs w:val="31"/>
        </w:rPr>
        <w:t xml:space="preserve">     </w:t>
      </w:r>
      <w:proofErr w:type="spellStart"/>
      <w:r w:rsidRPr="00810CB0">
        <w:rPr>
          <w:rStyle w:val="Enfasigrassetto"/>
          <w:sz w:val="28"/>
          <w:szCs w:val="28"/>
        </w:rPr>
        <w:t>Riassunto</w:t>
      </w:r>
      <w:proofErr w:type="spellEnd"/>
      <w:r>
        <w:rPr>
          <w:rStyle w:val="Enfasigrassetto"/>
          <w:sz w:val="28"/>
          <w:szCs w:val="28"/>
        </w:rPr>
        <w:t xml:space="preserve"> del canto.</w:t>
      </w:r>
    </w:p>
    <w:p w:rsidR="00810CB0" w:rsidRPr="00372B41" w:rsidRDefault="00810CB0" w:rsidP="00372B41">
      <w:pPr>
        <w:pStyle w:val="NormaleWeb"/>
        <w:shd w:val="clear" w:color="auto" w:fill="FFFFFF"/>
        <w:spacing w:before="0" w:beforeAutospacing="0" w:line="480" w:lineRule="atLeast"/>
        <w:rPr>
          <w:sz w:val="28"/>
          <w:szCs w:val="28"/>
        </w:rPr>
      </w:pPr>
      <w:r w:rsidRPr="00810CB0">
        <w:rPr>
          <w:sz w:val="28"/>
          <w:szCs w:val="28"/>
          <w:lang w:val="it-IT"/>
        </w:rPr>
        <w:t>Qui le anime dei golosi giacciono a terra, con il viso nel fango, e sono torturati da</w:t>
      </w:r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rStyle w:val="Enfasigrassetto"/>
          <w:sz w:val="28"/>
          <w:szCs w:val="28"/>
          <w:lang w:val="it-IT"/>
        </w:rPr>
        <w:t>una pioggia incessante</w:t>
      </w:r>
      <w:r w:rsidRPr="00810CB0">
        <w:rPr>
          <w:rStyle w:val="apple-converted-space"/>
          <w:b/>
          <w:bCs/>
          <w:sz w:val="28"/>
          <w:szCs w:val="28"/>
          <w:lang w:val="it-IT"/>
        </w:rPr>
        <w:t> </w:t>
      </w:r>
      <w:r w:rsidRPr="00810CB0">
        <w:rPr>
          <w:sz w:val="28"/>
          <w:szCs w:val="28"/>
          <w:lang w:val="it-IT"/>
        </w:rPr>
        <w:t>e dalle angherie del guardiano del girone, il malefico</w:t>
      </w:r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rStyle w:val="Enfasigrassetto"/>
          <w:sz w:val="28"/>
          <w:szCs w:val="28"/>
          <w:lang w:val="it-IT"/>
        </w:rPr>
        <w:t>Cerbero</w:t>
      </w:r>
      <w:r w:rsidRPr="00810CB0">
        <w:rPr>
          <w:sz w:val="28"/>
          <w:szCs w:val="28"/>
          <w:lang w:val="it-IT"/>
        </w:rPr>
        <w:t>. Costui è un personaggio demoniaco, dotato di</w:t>
      </w:r>
      <w:r>
        <w:rPr>
          <w:sz w:val="28"/>
          <w:szCs w:val="28"/>
          <w:lang w:val="it-IT"/>
        </w:rPr>
        <w:t xml:space="preserve"> </w:t>
      </w:r>
      <w:r w:rsidRPr="00810CB0">
        <w:rPr>
          <w:rStyle w:val="Enfasigrassetto"/>
          <w:sz w:val="28"/>
          <w:szCs w:val="28"/>
          <w:lang w:val="it-IT"/>
        </w:rPr>
        <w:t>tre teste canine</w:t>
      </w:r>
      <w:r w:rsidRPr="00810CB0">
        <w:rPr>
          <w:sz w:val="28"/>
          <w:szCs w:val="28"/>
          <w:lang w:val="it-IT"/>
        </w:rPr>
        <w:t>, che graffia e fa a brandelli con i suoi artigli le anime dei golosi. Virgilio riesce a tenere a bada Cerbero gettando del fango nelle sue tre fauci, e così</w:t>
      </w:r>
      <w:r w:rsidRPr="00810CB0">
        <w:rPr>
          <w:rStyle w:val="apple-converted-space"/>
          <w:sz w:val="28"/>
          <w:szCs w:val="28"/>
          <w:lang w:val="it-IT"/>
        </w:rPr>
        <w:t> </w:t>
      </w:r>
      <w:hyperlink r:id="rId7" w:history="1">
        <w:r w:rsidRPr="00810CB0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Dante</w:t>
        </w:r>
      </w:hyperlink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sz w:val="28"/>
          <w:szCs w:val="28"/>
          <w:lang w:val="it-IT"/>
        </w:rPr>
        <w:t>e il suo maestro possono transitare liberamente tra le anime sofferenti. Un’anima si alza dalla massa informe e fangosa e si rivolge a Dante; è</w:t>
      </w:r>
      <w:r w:rsidRPr="00810CB0">
        <w:rPr>
          <w:rStyle w:val="apple-converted-space"/>
          <w:sz w:val="28"/>
          <w:szCs w:val="28"/>
          <w:lang w:val="it-IT"/>
        </w:rPr>
        <w:t> </w:t>
      </w:r>
      <w:proofErr w:type="spellStart"/>
      <w:r w:rsidRPr="00810CB0">
        <w:rPr>
          <w:rStyle w:val="Enfasigrassetto"/>
          <w:sz w:val="28"/>
          <w:szCs w:val="28"/>
          <w:lang w:val="it-IT"/>
        </w:rPr>
        <w:t>Ciacco</w:t>
      </w:r>
      <w:proofErr w:type="spellEnd"/>
      <w:r w:rsidRPr="00810CB0">
        <w:rPr>
          <w:sz w:val="28"/>
          <w:szCs w:val="28"/>
          <w:lang w:val="it-IT"/>
        </w:rPr>
        <w:t>, un concittadino del poeta, probabilmente chiamato così a causa della sua ingordigia.</w:t>
      </w:r>
      <w:r w:rsidRPr="00810CB0">
        <w:rPr>
          <w:rStyle w:val="apple-converted-space"/>
          <w:sz w:val="28"/>
          <w:szCs w:val="28"/>
          <w:lang w:val="it-IT"/>
        </w:rPr>
        <w:t> </w:t>
      </w:r>
      <w:hyperlink r:id="rId8" w:history="1">
        <w:r w:rsidRPr="00810CB0">
          <w:rPr>
            <w:rStyle w:val="Collegamentoipertestuale"/>
            <w:b/>
            <w:bCs/>
            <w:color w:val="auto"/>
            <w:sz w:val="28"/>
            <w:szCs w:val="28"/>
            <w:u w:val="none"/>
            <w:lang w:val="it-IT"/>
          </w:rPr>
          <w:t>Dante</w:t>
        </w:r>
      </w:hyperlink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sz w:val="28"/>
          <w:szCs w:val="28"/>
          <w:lang w:val="it-IT"/>
        </w:rPr>
        <w:t>lo interroga sul destino della loro città, continuamente divisa nella lotta fra</w:t>
      </w:r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rStyle w:val="Enfasigrassetto"/>
          <w:sz w:val="28"/>
          <w:szCs w:val="28"/>
          <w:lang w:val="it-IT"/>
        </w:rPr>
        <w:t>Guelfi e Ghibellini</w:t>
      </w:r>
      <w:r w:rsidRPr="00810CB0">
        <w:rPr>
          <w:sz w:val="28"/>
          <w:szCs w:val="28"/>
          <w:lang w:val="it-IT"/>
        </w:rPr>
        <w:t xml:space="preserve">, e </w:t>
      </w:r>
      <w:proofErr w:type="spellStart"/>
      <w:r w:rsidRPr="00810CB0">
        <w:rPr>
          <w:sz w:val="28"/>
          <w:szCs w:val="28"/>
          <w:lang w:val="it-IT"/>
        </w:rPr>
        <w:t>Ciacco</w:t>
      </w:r>
      <w:proofErr w:type="spellEnd"/>
      <w:r w:rsidRPr="00810CB0">
        <w:rPr>
          <w:sz w:val="28"/>
          <w:szCs w:val="28"/>
          <w:lang w:val="it-IT"/>
        </w:rPr>
        <w:t xml:space="preserve"> profetizza lo scontro tra le due fazioni guelfe dei Bianchi e dei Neri, e il prevalere finale dei secondi. Il tema è allora quello</w:t>
      </w:r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rStyle w:val="Enfasigrassetto"/>
          <w:sz w:val="28"/>
          <w:szCs w:val="28"/>
          <w:lang w:val="it-IT"/>
        </w:rPr>
        <w:t>politico</w:t>
      </w:r>
      <w:r w:rsidRPr="00810CB0">
        <w:rPr>
          <w:sz w:val="28"/>
          <w:szCs w:val="28"/>
          <w:lang w:val="it-IT"/>
        </w:rPr>
        <w:t>, come per ogni</w:t>
      </w:r>
      <w:r w:rsidRPr="00810CB0">
        <w:rPr>
          <w:rStyle w:val="apple-converted-space"/>
          <w:sz w:val="28"/>
          <w:szCs w:val="28"/>
          <w:lang w:val="it-IT"/>
        </w:rPr>
        <w:t> </w:t>
      </w:r>
      <w:hyperlink r:id="rId9" w:history="1">
        <w:r w:rsidRPr="00810CB0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sesto canto</w:t>
        </w:r>
      </w:hyperlink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sz w:val="28"/>
          <w:szCs w:val="28"/>
          <w:lang w:val="it-IT"/>
        </w:rPr>
        <w:t>di ogni cantica: il dannato descrive con toni cupi e profetici il modo in cui i fiorentini "verranno al sangue" (v. 65), alludendo agli</w:t>
      </w:r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rStyle w:val="Enfasigrassetto"/>
          <w:sz w:val="28"/>
          <w:szCs w:val="28"/>
          <w:lang w:val="it-IT"/>
        </w:rPr>
        <w:t>scontri tra fazioni del</w:t>
      </w:r>
      <w:r w:rsidRPr="00810CB0">
        <w:rPr>
          <w:rStyle w:val="apple-converted-space"/>
          <w:b/>
          <w:bCs/>
          <w:sz w:val="28"/>
          <w:szCs w:val="28"/>
          <w:lang w:val="it-IT"/>
        </w:rPr>
        <w:t> </w:t>
      </w:r>
      <w:r w:rsidRPr="00810CB0">
        <w:rPr>
          <w:rStyle w:val="Enfasigrassetto"/>
          <w:sz w:val="28"/>
          <w:szCs w:val="28"/>
          <w:lang w:val="it-IT"/>
        </w:rPr>
        <w:t>1300-1301</w:t>
      </w:r>
      <w:r w:rsidRPr="00810CB0">
        <w:rPr>
          <w:sz w:val="28"/>
          <w:szCs w:val="28"/>
          <w:lang w:val="it-IT"/>
        </w:rPr>
        <w:t xml:space="preserve">. </w:t>
      </w:r>
      <w:proofErr w:type="spellStart"/>
      <w:r w:rsidRPr="00810CB0">
        <w:rPr>
          <w:sz w:val="28"/>
          <w:szCs w:val="28"/>
          <w:lang w:val="it-IT"/>
        </w:rPr>
        <w:t>Ciacco</w:t>
      </w:r>
      <w:proofErr w:type="spellEnd"/>
      <w:r w:rsidRPr="00810CB0">
        <w:rPr>
          <w:sz w:val="28"/>
          <w:szCs w:val="28"/>
          <w:lang w:val="it-IT"/>
        </w:rPr>
        <w:t xml:space="preserve"> aggiunge poi che in città non c’è quasi presenza di persone meritevoli o che possano cambiare il triste destino di lotta interna, a causa delle</w:t>
      </w:r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rStyle w:val="Enfasigrassetto"/>
          <w:sz w:val="28"/>
          <w:szCs w:val="28"/>
          <w:lang w:val="it-IT"/>
        </w:rPr>
        <w:t>"tre faville"</w:t>
      </w:r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sz w:val="28"/>
          <w:szCs w:val="28"/>
          <w:lang w:val="it-IT"/>
        </w:rPr>
        <w:t>(v. 75) della</w:t>
      </w:r>
      <w:r>
        <w:rPr>
          <w:sz w:val="28"/>
          <w:szCs w:val="28"/>
          <w:lang w:val="it-IT"/>
        </w:rPr>
        <w:t xml:space="preserve"> </w:t>
      </w:r>
      <w:r w:rsidRPr="00810CB0">
        <w:rPr>
          <w:rStyle w:val="Enfasigrassetto"/>
          <w:sz w:val="28"/>
          <w:szCs w:val="28"/>
          <w:lang w:val="it-IT"/>
        </w:rPr>
        <w:t>superbia</w:t>
      </w:r>
      <w:r w:rsidRPr="00810CB0">
        <w:rPr>
          <w:sz w:val="28"/>
          <w:szCs w:val="28"/>
          <w:lang w:val="it-IT"/>
        </w:rPr>
        <w:t>, dell'</w:t>
      </w:r>
      <w:r w:rsidRPr="00810CB0">
        <w:rPr>
          <w:rStyle w:val="Enfasigrassetto"/>
          <w:sz w:val="28"/>
          <w:szCs w:val="28"/>
          <w:lang w:val="it-IT"/>
        </w:rPr>
        <w:t>invidia</w:t>
      </w:r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sz w:val="28"/>
          <w:szCs w:val="28"/>
          <w:lang w:val="it-IT"/>
        </w:rPr>
        <w:t>e dell'</w:t>
      </w:r>
      <w:r w:rsidRPr="00810CB0">
        <w:rPr>
          <w:rStyle w:val="Enfasigrassetto"/>
          <w:sz w:val="28"/>
          <w:szCs w:val="28"/>
          <w:lang w:val="it-IT"/>
        </w:rPr>
        <w:t>avarizia</w:t>
      </w:r>
      <w:r w:rsidRPr="00810CB0">
        <w:rPr>
          <w:sz w:val="28"/>
          <w:szCs w:val="28"/>
          <w:lang w:val="it-IT"/>
        </w:rPr>
        <w:t>.</w:t>
      </w:r>
      <w:r w:rsidRPr="00810CB0">
        <w:rPr>
          <w:rStyle w:val="apple-converted-space"/>
          <w:sz w:val="28"/>
          <w:szCs w:val="28"/>
          <w:lang w:val="it-IT"/>
        </w:rPr>
        <w:t> </w:t>
      </w:r>
      <w:hyperlink r:id="rId10" w:history="1">
        <w:r w:rsidRPr="00810CB0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Dante</w:t>
        </w:r>
      </w:hyperlink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sz w:val="28"/>
          <w:szCs w:val="28"/>
          <w:lang w:val="it-IT"/>
        </w:rPr>
        <w:t xml:space="preserve">gli chiede dove si trovino alcuni personaggi fiorentini illustri, e </w:t>
      </w:r>
      <w:proofErr w:type="spellStart"/>
      <w:r w:rsidRPr="00810CB0">
        <w:rPr>
          <w:sz w:val="28"/>
          <w:szCs w:val="28"/>
          <w:lang w:val="it-IT"/>
        </w:rPr>
        <w:t>Ciacco</w:t>
      </w:r>
      <w:proofErr w:type="spellEnd"/>
      <w:r w:rsidRPr="00810CB0">
        <w:rPr>
          <w:sz w:val="28"/>
          <w:szCs w:val="28"/>
          <w:lang w:val="it-IT"/>
        </w:rPr>
        <w:t xml:space="preserve"> risponde che questi (tra cui</w:t>
      </w:r>
      <w:r>
        <w:rPr>
          <w:sz w:val="28"/>
          <w:szCs w:val="28"/>
          <w:lang w:val="it-IT"/>
        </w:rPr>
        <w:t xml:space="preserve"> </w:t>
      </w:r>
      <w:hyperlink r:id="rId11" w:history="1">
        <w:r w:rsidRPr="00810CB0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Farinata</w:t>
        </w:r>
      </w:hyperlink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sz w:val="28"/>
          <w:szCs w:val="28"/>
          <w:lang w:val="it-IT"/>
        </w:rPr>
        <w:t>e</w:t>
      </w:r>
      <w:r w:rsidRPr="00810CB0">
        <w:rPr>
          <w:rStyle w:val="apple-converted-space"/>
          <w:sz w:val="28"/>
          <w:szCs w:val="28"/>
          <w:lang w:val="it-IT"/>
        </w:rPr>
        <w:t> </w:t>
      </w:r>
      <w:proofErr w:type="spellStart"/>
      <w:r w:rsidRPr="00810CB0">
        <w:rPr>
          <w:sz w:val="28"/>
          <w:szCs w:val="28"/>
        </w:rPr>
        <w:fldChar w:fldCharType="begin"/>
      </w:r>
      <w:r w:rsidRPr="00810CB0">
        <w:rPr>
          <w:sz w:val="28"/>
          <w:szCs w:val="28"/>
          <w:lang w:val="it-IT"/>
        </w:rPr>
        <w:instrText xml:space="preserve"> HYPERLINK "https://library.weschool.com/lezione/inferno-canto-16-riassunto-e-commento-3831.html" </w:instrText>
      </w:r>
      <w:r w:rsidRPr="00810CB0">
        <w:rPr>
          <w:sz w:val="28"/>
          <w:szCs w:val="28"/>
        </w:rPr>
        <w:fldChar w:fldCharType="separate"/>
      </w:r>
      <w:r w:rsidRPr="00810CB0">
        <w:rPr>
          <w:rStyle w:val="Collegamentoipertestuale"/>
          <w:color w:val="auto"/>
          <w:sz w:val="28"/>
          <w:szCs w:val="28"/>
          <w:u w:val="none"/>
          <w:lang w:val="it-IT"/>
        </w:rPr>
        <w:t>Iacopo</w:t>
      </w:r>
      <w:proofErr w:type="spellEnd"/>
      <w:r w:rsidRPr="00810CB0">
        <w:rPr>
          <w:rStyle w:val="Collegamentoipertestuale"/>
          <w:color w:val="auto"/>
          <w:sz w:val="28"/>
          <w:szCs w:val="28"/>
          <w:u w:val="none"/>
          <w:lang w:val="it-IT"/>
        </w:rPr>
        <w:t xml:space="preserve"> </w:t>
      </w:r>
      <w:proofErr w:type="spellStart"/>
      <w:r w:rsidRPr="00810CB0">
        <w:rPr>
          <w:rStyle w:val="Collegamentoipertestuale"/>
          <w:color w:val="auto"/>
          <w:sz w:val="28"/>
          <w:szCs w:val="28"/>
          <w:u w:val="none"/>
          <w:lang w:val="it-IT"/>
        </w:rPr>
        <w:t>Rusticucci</w:t>
      </w:r>
      <w:proofErr w:type="spellEnd"/>
      <w:r w:rsidRPr="00810CB0">
        <w:rPr>
          <w:sz w:val="28"/>
          <w:szCs w:val="28"/>
        </w:rPr>
        <w:fldChar w:fldCharType="end"/>
      </w:r>
      <w:r w:rsidRPr="00810CB0">
        <w:rPr>
          <w:sz w:val="28"/>
          <w:szCs w:val="28"/>
          <w:lang w:val="it-IT"/>
        </w:rPr>
        <w:t>), colpevoli dei peccati più orribili, si trovano nei gironi più profondi dell’</w:t>
      </w:r>
      <w:hyperlink r:id="rId12" w:history="1">
        <w:r w:rsidRPr="00810CB0">
          <w:rPr>
            <w:rStyle w:val="Collegamentoipertestuale"/>
            <w:color w:val="auto"/>
            <w:sz w:val="28"/>
            <w:szCs w:val="28"/>
            <w:u w:val="none"/>
            <w:lang w:val="it-IT"/>
          </w:rPr>
          <w:t>Inferno</w:t>
        </w:r>
      </w:hyperlink>
      <w:r w:rsidRPr="00810CB0">
        <w:rPr>
          <w:sz w:val="28"/>
          <w:szCs w:val="28"/>
          <w:lang w:val="it-IT"/>
        </w:rPr>
        <w:t xml:space="preserve">. </w:t>
      </w:r>
      <w:proofErr w:type="spellStart"/>
      <w:r w:rsidRPr="00810CB0">
        <w:rPr>
          <w:sz w:val="28"/>
          <w:szCs w:val="28"/>
          <w:lang w:val="it-IT"/>
        </w:rPr>
        <w:t>Ciacco</w:t>
      </w:r>
      <w:proofErr w:type="spellEnd"/>
      <w:r w:rsidRPr="00810CB0">
        <w:rPr>
          <w:sz w:val="28"/>
          <w:szCs w:val="28"/>
          <w:lang w:val="it-IT"/>
        </w:rPr>
        <w:t xml:space="preserve"> torna col viso nel fango, dopo aver chiesto a Dante di ricordarlo una volta fatto ritorno tra i vivi. Virgilio spiega al poeta che </w:t>
      </w:r>
      <w:proofErr w:type="spellStart"/>
      <w:r w:rsidRPr="00810CB0">
        <w:rPr>
          <w:sz w:val="28"/>
          <w:szCs w:val="28"/>
          <w:lang w:val="it-IT"/>
        </w:rPr>
        <w:t>Ciacco</w:t>
      </w:r>
      <w:proofErr w:type="spellEnd"/>
      <w:r w:rsidRPr="00810CB0">
        <w:rPr>
          <w:sz w:val="28"/>
          <w:szCs w:val="28"/>
          <w:lang w:val="it-IT"/>
        </w:rPr>
        <w:t xml:space="preserve"> non solleverà più su il viso dalla poltiglia in cui giacerà fino al</w:t>
      </w:r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rStyle w:val="Enfasigrassetto"/>
          <w:sz w:val="28"/>
          <w:szCs w:val="28"/>
          <w:lang w:val="it-IT"/>
        </w:rPr>
        <w:t>Giorno del Giudizio</w:t>
      </w:r>
      <w:r w:rsidRPr="00810CB0">
        <w:rPr>
          <w:sz w:val="28"/>
          <w:szCs w:val="28"/>
          <w:lang w:val="it-IT"/>
        </w:rPr>
        <w:t xml:space="preserve">, a seguito del quale i suoi affanni e il suo dolore cresceranno ulteriormente. I due </w:t>
      </w:r>
      <w:r w:rsidRPr="00810CB0">
        <w:rPr>
          <w:sz w:val="28"/>
          <w:szCs w:val="28"/>
          <w:lang w:val="it-IT"/>
        </w:rPr>
        <w:lastRenderedPageBreak/>
        <w:t>protagonisti camminano sopra le anime - come segno di disprezzo nei loro confronti - e continuano il loro viaggio nell’oltretomba, arrivando alle porte del quarto girone, dove s’imbattono in</w:t>
      </w:r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rStyle w:val="Enfasigrassetto"/>
          <w:sz w:val="28"/>
          <w:szCs w:val="28"/>
          <w:lang w:val="it-IT"/>
        </w:rPr>
        <w:t>Pluto</w:t>
      </w:r>
      <w:r w:rsidRPr="00810CB0">
        <w:rPr>
          <w:sz w:val="28"/>
          <w:szCs w:val="28"/>
          <w:lang w:val="it-IT"/>
        </w:rPr>
        <w:t>, “il gran nemico”,</w:t>
      </w:r>
      <w:r w:rsidRPr="00810CB0">
        <w:rPr>
          <w:rStyle w:val="apple-converted-space"/>
          <w:sz w:val="28"/>
          <w:szCs w:val="28"/>
          <w:lang w:val="it-IT"/>
        </w:rPr>
        <w:t> </w:t>
      </w:r>
      <w:r w:rsidRPr="00810CB0">
        <w:rPr>
          <w:rStyle w:val="Enfasigrassetto"/>
          <w:sz w:val="28"/>
          <w:szCs w:val="28"/>
          <w:lang w:val="it-IT"/>
        </w:rPr>
        <w:t>demonio della ricchezza</w:t>
      </w:r>
      <w:r w:rsidRPr="00810CB0">
        <w:rPr>
          <w:sz w:val="28"/>
          <w:szCs w:val="28"/>
          <w:lang w:val="it-IT"/>
        </w:rPr>
        <w:t>.</w:t>
      </w:r>
    </w:p>
    <w:p w:rsidR="00F85713" w:rsidRPr="00F85713" w:rsidRDefault="00F85713" w:rsidP="00810CB0">
      <w:pPr>
        <w:pStyle w:val="NormaleWeb"/>
        <w:shd w:val="clear" w:color="auto" w:fill="FFFFFF"/>
        <w:spacing w:before="0" w:beforeAutospacing="0" w:line="480" w:lineRule="atLeast"/>
        <w:ind w:left="360"/>
        <w:rPr>
          <w:b/>
          <w:sz w:val="28"/>
          <w:szCs w:val="28"/>
          <w:lang w:val="it-IT"/>
        </w:rPr>
      </w:pPr>
      <w:r w:rsidRPr="00F85713">
        <w:rPr>
          <w:b/>
          <w:sz w:val="28"/>
          <w:szCs w:val="28"/>
          <w:lang w:val="it-IT"/>
        </w:rPr>
        <w:t>Test Italiano lezione del 20.03.2020 II acconciatore (ora 13-14) Docente Giulia M. Capoccioni</w:t>
      </w:r>
    </w:p>
    <w:p w:rsidR="00F85713" w:rsidRDefault="00A16142" w:rsidP="00F85713">
      <w:pPr>
        <w:pStyle w:val="NormaleWeb"/>
        <w:numPr>
          <w:ilvl w:val="0"/>
          <w:numId w:val="15"/>
        </w:numPr>
        <w:shd w:val="clear" w:color="auto" w:fill="FFFFFF"/>
        <w:spacing w:before="0" w:beforeAutospacing="0" w:line="480" w:lineRule="atLeas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Quale è il comportamento di Cerbero con i dannati?</w:t>
      </w:r>
    </w:p>
    <w:p w:rsidR="00A16142" w:rsidRDefault="006F7C74" w:rsidP="00F85713">
      <w:pPr>
        <w:pStyle w:val="NormaleWeb"/>
        <w:numPr>
          <w:ilvl w:val="0"/>
          <w:numId w:val="15"/>
        </w:numPr>
        <w:shd w:val="clear" w:color="auto" w:fill="FFFFFF"/>
        <w:spacing w:before="0" w:beforeAutospacing="0" w:line="480" w:lineRule="atLeas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Che relazione esiste tra il peccato dei golosi e la loro pena?</w:t>
      </w:r>
    </w:p>
    <w:p w:rsidR="006F7C74" w:rsidRDefault="006F7C74" w:rsidP="00F85713">
      <w:pPr>
        <w:pStyle w:val="NormaleWeb"/>
        <w:numPr>
          <w:ilvl w:val="0"/>
          <w:numId w:val="15"/>
        </w:numPr>
        <w:shd w:val="clear" w:color="auto" w:fill="FFFFFF"/>
        <w:spacing w:before="0" w:beforeAutospacing="0" w:line="480" w:lineRule="atLeas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Perché i dannati urlano come cani e si voltano continuamente?</w:t>
      </w:r>
    </w:p>
    <w:p w:rsidR="006F7C74" w:rsidRDefault="006F7C74" w:rsidP="00F85713">
      <w:pPr>
        <w:pStyle w:val="NormaleWeb"/>
        <w:numPr>
          <w:ilvl w:val="0"/>
          <w:numId w:val="15"/>
        </w:numPr>
        <w:shd w:val="clear" w:color="auto" w:fill="FFFFFF"/>
        <w:spacing w:before="0" w:beforeAutospacing="0" w:line="480" w:lineRule="atLeas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Che cosa fa cerbero non appena vede Dante e Virgilio?</w:t>
      </w:r>
    </w:p>
    <w:p w:rsidR="006F7C74" w:rsidRDefault="006F7C74" w:rsidP="00F85713">
      <w:pPr>
        <w:pStyle w:val="NormaleWeb"/>
        <w:numPr>
          <w:ilvl w:val="0"/>
          <w:numId w:val="15"/>
        </w:numPr>
        <w:shd w:val="clear" w:color="auto" w:fill="FFFFFF"/>
        <w:spacing w:before="0" w:beforeAutospacing="0" w:line="480" w:lineRule="atLeas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Come riesce Virgilio a placare Cerbero?</w:t>
      </w:r>
    </w:p>
    <w:p w:rsidR="00BC43C6" w:rsidRDefault="00BC43C6" w:rsidP="00F85713">
      <w:pPr>
        <w:pStyle w:val="NormaleWeb"/>
        <w:numPr>
          <w:ilvl w:val="0"/>
          <w:numId w:val="15"/>
        </w:numPr>
        <w:shd w:val="clear" w:color="auto" w:fill="FFFFFF"/>
        <w:spacing w:before="0" w:beforeAutospacing="0" w:line="480" w:lineRule="atLeas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Cerbero è descritto da Dante con molti particolari. Qual è il suo aspetto fisico?</w:t>
      </w:r>
    </w:p>
    <w:p w:rsidR="00BC43C6" w:rsidRDefault="00BC43C6" w:rsidP="00F85713">
      <w:pPr>
        <w:pStyle w:val="NormaleWeb"/>
        <w:numPr>
          <w:ilvl w:val="0"/>
          <w:numId w:val="15"/>
        </w:numPr>
        <w:shd w:val="clear" w:color="auto" w:fill="FFFFFF"/>
        <w:spacing w:before="0" w:beforeAutospacing="0" w:line="480" w:lineRule="atLeast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Nell’aspetto di Cerbero ci sono degli elementi che simboleggiano il peccato della gola. Quali?</w:t>
      </w:r>
    </w:p>
    <w:p w:rsidR="00D61C2B" w:rsidRPr="0055088F" w:rsidRDefault="00D61C2B" w:rsidP="00D61C2B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  <w:r w:rsidRPr="0055088F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t>Quali episodi del canto sono riprodotti nell’immagine?</w:t>
      </w:r>
    </w:p>
    <w:p w:rsidR="00D61C2B" w:rsidRPr="0055088F" w:rsidRDefault="00D61C2B" w:rsidP="00D61C2B">
      <w:pPr>
        <w:pStyle w:val="Paragrafoelenco"/>
        <w:pBdr>
          <w:bottom w:val="single" w:sz="6" w:space="15" w:color="CCCCCC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858"/>
        <w:gridCol w:w="3780"/>
      </w:tblGrid>
      <w:tr w:rsidR="00D61C2B" w:rsidRPr="0055088F" w:rsidTr="00EB6092">
        <w:trPr>
          <w:tblCellSpacing w:w="0" w:type="dxa"/>
          <w:hidden/>
        </w:trPr>
        <w:tc>
          <w:tcPr>
            <w:tcW w:w="5858" w:type="dxa"/>
            <w:hideMark/>
          </w:tcPr>
          <w:p w:rsidR="00D61C2B" w:rsidRPr="0055088F" w:rsidRDefault="00D61C2B" w:rsidP="00D61C2B">
            <w:pPr>
              <w:pBdr>
                <w:bottom w:val="single" w:sz="6" w:space="1" w:color="auto"/>
              </w:pBdr>
              <w:spacing w:after="0" w:line="240" w:lineRule="auto"/>
              <w:jc w:val="center"/>
              <w:divId w:val="779491741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</w:pPr>
            <w:r w:rsidRPr="005508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  <w:t>Inizio modulo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8"/>
            </w:tblGrid>
            <w:tr w:rsidR="00D61C2B" w:rsidRPr="0055088F" w:rsidTr="00D61C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1C2B" w:rsidRPr="0055088F" w:rsidRDefault="00D61C2B" w:rsidP="00D61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405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8" type="#_x0000_t75" style="width:20.25pt;height:18pt" o:ole="">
                        <v:imagedata r:id="rId13" o:title=""/>
                      </v:shape>
                      <w:control r:id="rId14" w:name="DefaultOcxName" w:shapeid="_x0000_i1038"/>
                    </w:object>
                  </w:r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 xml:space="preserve">Virgilio ammansisce Cerbero e </w:t>
                  </w:r>
                  <w:proofErr w:type="spellStart"/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Ciacco</w:t>
                  </w:r>
                  <w:proofErr w:type="spellEnd"/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 xml:space="preserve"> indica a Dante la strada da seguire</w:t>
                  </w:r>
                </w:p>
              </w:tc>
            </w:tr>
            <w:tr w:rsidR="00D61C2B" w:rsidRPr="0055088F" w:rsidTr="00D61C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1C2B" w:rsidRPr="0055088F" w:rsidRDefault="00D61C2B" w:rsidP="00D61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405" w:dyaOrig="360">
                      <v:shape id="_x0000_i1037" type="#_x0000_t75" style="width:20.25pt;height:18pt" o:ole="">
                        <v:imagedata r:id="rId13" o:title=""/>
                      </v:shape>
                      <w:control r:id="rId15" w:name="DefaultOcxName1" w:shapeid="_x0000_i1037"/>
                    </w:object>
                  </w:r>
                  <w:proofErr w:type="spellStart"/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Ciacco</w:t>
                  </w:r>
                  <w:proofErr w:type="spellEnd"/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 xml:space="preserve"> pronuncia la “profezia del Veltro”, e Cerbero mette in fuga Dante e Virgilio</w:t>
                  </w:r>
                </w:p>
              </w:tc>
            </w:tr>
            <w:tr w:rsidR="00D61C2B" w:rsidRPr="0055088F" w:rsidTr="00D61C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1C2B" w:rsidRPr="0055088F" w:rsidRDefault="00D61C2B" w:rsidP="00D61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405" w:dyaOrig="360">
                      <v:shape id="_x0000_i1036" type="#_x0000_t75" style="width:20.25pt;height:18pt" o:ole="">
                        <v:imagedata r:id="rId13" o:title=""/>
                      </v:shape>
                      <w:control r:id="rId16" w:name="DefaultOcxName2" w:shapeid="_x0000_i1036"/>
                    </w:object>
                  </w:r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 xml:space="preserve">Nel cerchio dei golosi, presidiato da Cerbero, </w:t>
                  </w:r>
                  <w:proofErr w:type="spellStart"/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Ciacco</w:t>
                  </w:r>
                  <w:proofErr w:type="spellEnd"/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 xml:space="preserve"> dialoga con Dante</w:t>
                  </w:r>
                </w:p>
              </w:tc>
            </w:tr>
            <w:tr w:rsidR="00D61C2B" w:rsidRPr="0055088F" w:rsidTr="00D61C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61C2B" w:rsidRPr="0055088F" w:rsidRDefault="00D61C2B" w:rsidP="00D61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405" w:dyaOrig="360">
                      <v:shape id="_x0000_i1035" type="#_x0000_t75" style="width:20.25pt;height:18pt" o:ole="">
                        <v:imagedata r:id="rId13" o:title=""/>
                      </v:shape>
                      <w:control r:id="rId17" w:name="DefaultOcxName3" w:shapeid="_x0000_i1035"/>
                    </w:object>
                  </w:r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 xml:space="preserve">Dante riconosce tra i golosi il concittadino </w:t>
                  </w:r>
                  <w:proofErr w:type="spellStart"/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Ciacco</w:t>
                  </w:r>
                  <w:proofErr w:type="spellEnd"/>
                  <w:r w:rsidRPr="0055088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, e istiga contro di lui il demonio Cerbero</w:t>
                  </w:r>
                </w:p>
              </w:tc>
            </w:tr>
          </w:tbl>
          <w:p w:rsidR="00D61C2B" w:rsidRPr="0055088F" w:rsidRDefault="00D61C2B" w:rsidP="00D61C2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it-IT" w:eastAsia="en-GB"/>
              </w:rPr>
            </w:pPr>
            <w:r w:rsidRPr="0055088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val="it-IT" w:eastAsia="en-GB"/>
              </w:rPr>
              <w:t>Fine modulo</w:t>
            </w:r>
          </w:p>
        </w:tc>
        <w:tc>
          <w:tcPr>
            <w:tcW w:w="3780" w:type="dxa"/>
            <w:hideMark/>
          </w:tcPr>
          <w:p w:rsidR="00D61C2B" w:rsidRPr="0055088F" w:rsidRDefault="00D61C2B" w:rsidP="00D6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508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381250" cy="2686050"/>
                  <wp:effectExtent l="19050" t="0" r="0" b="0"/>
                  <wp:docPr id="1" name="Immagine 1" descr="https://seitraining.seieditrice.com/image.php/public/image/3346_domanda.jpg?resize(250)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eitraining.seieditrice.com/image.php/public/image/3346_domanda.jpg?resize(250)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6092" w:rsidRDefault="00EB6092" w:rsidP="00EB6092">
      <w:pPr>
        <w:pStyle w:val="Paragrafoelenco"/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val="it-IT" w:eastAsia="en-GB"/>
        </w:rPr>
      </w:pPr>
    </w:p>
    <w:p w:rsidR="00EB6092" w:rsidRDefault="00EB6092" w:rsidP="00EB6092">
      <w:pPr>
        <w:pStyle w:val="Paragrafoelenco"/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val="it-IT" w:eastAsia="en-GB"/>
        </w:rPr>
      </w:pPr>
    </w:p>
    <w:p w:rsidR="00EB6092" w:rsidRDefault="00EB6092" w:rsidP="00EB6092">
      <w:pPr>
        <w:pStyle w:val="Paragrafoelenco"/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val="it-IT" w:eastAsia="en-GB"/>
        </w:rPr>
      </w:pPr>
    </w:p>
    <w:p w:rsidR="00EB6092" w:rsidRDefault="00EB6092" w:rsidP="00EB6092">
      <w:pPr>
        <w:pStyle w:val="Paragrafoelenco"/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val="it-IT" w:eastAsia="en-GB"/>
        </w:rPr>
      </w:pPr>
    </w:p>
    <w:p w:rsidR="00EB6092" w:rsidRDefault="00EB6092" w:rsidP="00EB6092">
      <w:pPr>
        <w:pStyle w:val="Paragrafoelenco"/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val="it-IT" w:eastAsia="en-GB"/>
        </w:rPr>
      </w:pPr>
    </w:p>
    <w:p w:rsidR="00EB6092" w:rsidRDefault="00EB6092" w:rsidP="00EB6092">
      <w:pPr>
        <w:pStyle w:val="Paragrafoelenco"/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val="it-IT" w:eastAsia="en-GB"/>
        </w:rPr>
      </w:pPr>
    </w:p>
    <w:p w:rsidR="00EB6092" w:rsidRDefault="00EB6092" w:rsidP="00EB6092">
      <w:pPr>
        <w:pStyle w:val="Paragrafoelenco"/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val="it-IT" w:eastAsia="en-GB"/>
        </w:rPr>
      </w:pPr>
    </w:p>
    <w:p w:rsidR="00EB6092" w:rsidRPr="00EB6092" w:rsidRDefault="00EB6092" w:rsidP="00EB6092">
      <w:pPr>
        <w:pStyle w:val="Paragrafoelenco"/>
        <w:spacing w:after="0" w:line="240" w:lineRule="auto"/>
        <w:rPr>
          <w:rFonts w:ascii="Arial" w:eastAsia="Times New Roman" w:hAnsi="Arial" w:cs="Arial"/>
          <w:b/>
          <w:bCs/>
          <w:color w:val="DA6114"/>
          <w:sz w:val="24"/>
          <w:szCs w:val="24"/>
          <w:lang w:val="it-IT" w:eastAsia="en-GB"/>
        </w:rPr>
      </w:pPr>
    </w:p>
    <w:p w:rsidR="00EB6092" w:rsidRPr="00EB6092" w:rsidRDefault="00EB6092" w:rsidP="00EB6092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</w:pPr>
      <w:r w:rsidRPr="00EB6092">
        <w:rPr>
          <w:rFonts w:ascii="Times New Roman" w:eastAsia="Times New Roman" w:hAnsi="Times New Roman" w:cs="Times New Roman"/>
          <w:b/>
          <w:bCs/>
          <w:sz w:val="28"/>
          <w:szCs w:val="28"/>
          <w:lang w:val="it-IT" w:eastAsia="en-GB"/>
        </w:rPr>
        <w:lastRenderedPageBreak/>
        <w:t>Virgilio e Dante riescono a superare la sorveglianza di Cerbero...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EB6092" w:rsidRPr="00EB6092" w:rsidTr="00EB6092">
        <w:trPr>
          <w:tblCellSpacing w:w="0" w:type="dxa"/>
          <w:hidden/>
        </w:trPr>
        <w:tc>
          <w:tcPr>
            <w:tcW w:w="6750" w:type="dxa"/>
            <w:hideMark/>
          </w:tcPr>
          <w:p w:rsidR="00EB6092" w:rsidRPr="00EB6092" w:rsidRDefault="00EB6092" w:rsidP="00EB6092">
            <w:pPr>
              <w:pBdr>
                <w:bottom w:val="single" w:sz="6" w:space="1" w:color="auto"/>
              </w:pBdr>
              <w:spacing w:after="0" w:line="240" w:lineRule="auto"/>
              <w:jc w:val="center"/>
              <w:divId w:val="1506088136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</w:pPr>
            <w:r w:rsidRPr="00EB6092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  <w:t>Inizio modulo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8"/>
            </w:tblGrid>
            <w:tr w:rsidR="00EB6092" w:rsidRPr="00EB6092" w:rsidTr="00EB60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092" w:rsidRPr="00EB6092" w:rsidRDefault="00EB6092" w:rsidP="00EB6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066" type="#_x0000_t75" style="width:20.25pt;height:18pt" o:ole="">
                        <v:imagedata r:id="rId13" o:title=""/>
                      </v:shape>
                      <w:control r:id="rId20" w:name="DefaultOcxName4" w:shapeid="_x0000_i1066"/>
                    </w:object>
                  </w:r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con </w:t>
                  </w:r>
                  <w:proofErr w:type="spellStart"/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una</w:t>
                  </w:r>
                  <w:proofErr w:type="spellEnd"/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spiegazione</w:t>
                  </w:r>
                  <w:proofErr w:type="spellEnd"/>
                </w:p>
              </w:tc>
            </w:tr>
            <w:tr w:rsidR="00EB6092" w:rsidRPr="00EB6092" w:rsidTr="00EB60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092" w:rsidRPr="00EB6092" w:rsidRDefault="00EB6092" w:rsidP="00EB6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</w:pPr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065" type="#_x0000_t75" style="width:20.25pt;height:18pt" o:ole="">
                        <v:imagedata r:id="rId13" o:title=""/>
                      </v:shape>
                      <w:control r:id="rId21" w:name="DefaultOcxName11" w:shapeid="_x0000_i1065"/>
                    </w:object>
                  </w:r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it-IT" w:eastAsia="en-GB"/>
                    </w:rPr>
                    <w:t>con un boccone di terra</w:t>
                  </w:r>
                </w:p>
              </w:tc>
            </w:tr>
            <w:tr w:rsidR="00EB6092" w:rsidRPr="00EB6092" w:rsidTr="00EB60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092" w:rsidRPr="00EB6092" w:rsidRDefault="00EB6092" w:rsidP="00EB6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064" type="#_x0000_t75" style="width:20.25pt;height:18pt" o:ole="">
                        <v:imagedata r:id="rId13" o:title=""/>
                      </v:shape>
                      <w:control r:id="rId22" w:name="DefaultOcxName21" w:shapeid="_x0000_i1064"/>
                    </w:object>
                  </w:r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con </w:t>
                  </w:r>
                  <w:proofErr w:type="spellStart"/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una</w:t>
                  </w:r>
                  <w:proofErr w:type="spellEnd"/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proofErr w:type="spellStart"/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focaccia</w:t>
                  </w:r>
                  <w:proofErr w:type="spellEnd"/>
                </w:p>
              </w:tc>
            </w:tr>
            <w:tr w:rsidR="00EB6092" w:rsidRPr="00EB6092" w:rsidTr="00EB609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B6092" w:rsidRPr="00EB6092" w:rsidRDefault="00EB6092" w:rsidP="00EB6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</w:pPr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object w:dxaOrig="1440" w:dyaOrig="1440">
                      <v:shape id="_x0000_i1063" type="#_x0000_t75" style="width:20.25pt;height:18pt" o:ole="">
                        <v:imagedata r:id="rId13" o:title=""/>
                      </v:shape>
                      <w:control r:id="rId23" w:name="DefaultOcxName31" w:shapeid="_x0000_i1063"/>
                    </w:object>
                  </w:r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 xml:space="preserve">con </w:t>
                  </w:r>
                  <w:proofErr w:type="spellStart"/>
                  <w:r w:rsidRPr="00EB60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GB"/>
                    </w:rPr>
                    <w:t>l’indifferenza</w:t>
                  </w:r>
                  <w:proofErr w:type="spellEnd"/>
                </w:p>
              </w:tc>
            </w:tr>
          </w:tbl>
          <w:p w:rsidR="00EB6092" w:rsidRPr="00EB6092" w:rsidRDefault="00EB6092" w:rsidP="00EB609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</w:pPr>
            <w:r w:rsidRPr="00EB6092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GB"/>
              </w:rPr>
              <w:t>Fine modulo</w:t>
            </w:r>
          </w:p>
        </w:tc>
      </w:tr>
    </w:tbl>
    <w:p w:rsidR="00BC43C6" w:rsidRPr="00F85713" w:rsidRDefault="00BC43C6" w:rsidP="00EB6092">
      <w:pPr>
        <w:pStyle w:val="NormaleWeb"/>
        <w:shd w:val="clear" w:color="auto" w:fill="FFFFFF"/>
        <w:spacing w:before="0" w:beforeAutospacing="0" w:line="480" w:lineRule="atLeast"/>
        <w:rPr>
          <w:sz w:val="28"/>
          <w:szCs w:val="28"/>
          <w:lang w:val="it-IT"/>
        </w:rPr>
      </w:pPr>
    </w:p>
    <w:p w:rsidR="00810CB0" w:rsidRPr="00810CB0" w:rsidRDefault="00810CB0" w:rsidP="00810CB0">
      <w:pPr>
        <w:pStyle w:val="NormaleWeb"/>
        <w:shd w:val="clear" w:color="auto" w:fill="FFFFFF"/>
        <w:spacing w:before="0" w:beforeAutospacing="0" w:line="480" w:lineRule="atLeast"/>
        <w:ind w:left="360"/>
        <w:rPr>
          <w:sz w:val="28"/>
          <w:szCs w:val="28"/>
          <w:lang w:val="it-IT"/>
        </w:rPr>
      </w:pPr>
      <w:r w:rsidRPr="00810CB0">
        <w:rPr>
          <w:sz w:val="28"/>
          <w:szCs w:val="28"/>
          <w:lang w:val="it-IT"/>
        </w:rPr>
        <w:t> </w:t>
      </w:r>
    </w:p>
    <w:p w:rsidR="00810CB0" w:rsidRPr="00810CB0" w:rsidRDefault="00810CB0" w:rsidP="00810CB0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810CB0" w:rsidRPr="00810CB0" w:rsidSect="00D00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1911"/>
    <w:multiLevelType w:val="multilevel"/>
    <w:tmpl w:val="B7B41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D2DD6"/>
    <w:multiLevelType w:val="hybridMultilevel"/>
    <w:tmpl w:val="55D660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F041E"/>
    <w:multiLevelType w:val="multilevel"/>
    <w:tmpl w:val="5662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B22BE"/>
    <w:multiLevelType w:val="multilevel"/>
    <w:tmpl w:val="F5BEF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D2E21"/>
    <w:multiLevelType w:val="multilevel"/>
    <w:tmpl w:val="E17A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D335D"/>
    <w:multiLevelType w:val="multilevel"/>
    <w:tmpl w:val="8EC0F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C06DF"/>
    <w:multiLevelType w:val="multilevel"/>
    <w:tmpl w:val="AADA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B5401"/>
    <w:multiLevelType w:val="multilevel"/>
    <w:tmpl w:val="EB8A9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11658"/>
    <w:multiLevelType w:val="multilevel"/>
    <w:tmpl w:val="D9983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BB4F15"/>
    <w:multiLevelType w:val="multilevel"/>
    <w:tmpl w:val="1C6C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02DF8"/>
    <w:multiLevelType w:val="multilevel"/>
    <w:tmpl w:val="8DF2F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5279B"/>
    <w:multiLevelType w:val="multilevel"/>
    <w:tmpl w:val="40AA2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E45A9"/>
    <w:multiLevelType w:val="multilevel"/>
    <w:tmpl w:val="40E03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74E4D"/>
    <w:multiLevelType w:val="multilevel"/>
    <w:tmpl w:val="35101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F90C18"/>
    <w:multiLevelType w:val="multilevel"/>
    <w:tmpl w:val="3806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13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6A26"/>
    <w:rsid w:val="00156A26"/>
    <w:rsid w:val="001E6BA7"/>
    <w:rsid w:val="00372B41"/>
    <w:rsid w:val="0055088F"/>
    <w:rsid w:val="006F7C74"/>
    <w:rsid w:val="00753563"/>
    <w:rsid w:val="0077114F"/>
    <w:rsid w:val="00810CB0"/>
    <w:rsid w:val="00A16142"/>
    <w:rsid w:val="00BC43C6"/>
    <w:rsid w:val="00D0056A"/>
    <w:rsid w:val="00D61C2B"/>
    <w:rsid w:val="00EB6092"/>
    <w:rsid w:val="00F8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A26"/>
  </w:style>
  <w:style w:type="paragraph" w:styleId="Titolo3">
    <w:name w:val="heading 3"/>
    <w:basedOn w:val="Normale"/>
    <w:link w:val="Titolo3Carattere"/>
    <w:uiPriority w:val="9"/>
    <w:qFormat/>
    <w:rsid w:val="00810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10CB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81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810CB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0CB0"/>
    <w:rPr>
      <w:color w:val="800080"/>
      <w:u w:val="single"/>
    </w:rPr>
  </w:style>
  <w:style w:type="character" w:styleId="Enfasicorsivo">
    <w:name w:val="Emphasis"/>
    <w:basedOn w:val="Carpredefinitoparagrafo"/>
    <w:uiPriority w:val="20"/>
    <w:qFormat/>
    <w:rsid w:val="00810CB0"/>
    <w:rPr>
      <w:i/>
      <w:iCs/>
    </w:rPr>
  </w:style>
  <w:style w:type="character" w:customStyle="1" w:styleId="apple-converted-space">
    <w:name w:val="apple-converted-space"/>
    <w:basedOn w:val="Carpredefinitoparagrafo"/>
    <w:rsid w:val="00810CB0"/>
  </w:style>
  <w:style w:type="character" w:styleId="Enfasigrassetto">
    <w:name w:val="Strong"/>
    <w:basedOn w:val="Carpredefinitoparagrafo"/>
    <w:uiPriority w:val="22"/>
    <w:qFormat/>
    <w:rsid w:val="00810CB0"/>
    <w:rPr>
      <w:b/>
      <w:bCs/>
    </w:rPr>
  </w:style>
  <w:style w:type="character" w:customStyle="1" w:styleId="esercizio-bottom-3">
    <w:name w:val="esercizio-bottom-3"/>
    <w:basedOn w:val="Carpredefinitoparagrafo"/>
    <w:rsid w:val="00810CB0"/>
  </w:style>
  <w:style w:type="character" w:customStyle="1" w:styleId="next-lesson-number">
    <w:name w:val="next-lesson-number"/>
    <w:basedOn w:val="Carpredefinitoparagrafo"/>
    <w:rsid w:val="00810CB0"/>
  </w:style>
  <w:style w:type="character" w:customStyle="1" w:styleId="next-lesson-arrow">
    <w:name w:val="next-lesson-arrow"/>
    <w:basedOn w:val="Carpredefinitoparagrafo"/>
    <w:rsid w:val="00810CB0"/>
  </w:style>
  <w:style w:type="character" w:customStyle="1" w:styleId="title-text">
    <w:name w:val="title-text"/>
    <w:basedOn w:val="Carpredefinitoparagrafo"/>
    <w:rsid w:val="00810CB0"/>
  </w:style>
  <w:style w:type="paragraph" w:styleId="Paragrafoelenco">
    <w:name w:val="List Paragraph"/>
    <w:basedOn w:val="Normale"/>
    <w:uiPriority w:val="34"/>
    <w:qFormat/>
    <w:rsid w:val="00372B41"/>
    <w:pPr>
      <w:ind w:left="720"/>
      <w:contextualSpacing/>
    </w:pPr>
  </w:style>
  <w:style w:type="paragraph" w:customStyle="1" w:styleId="testconsegna">
    <w:name w:val="test_consegna"/>
    <w:basedOn w:val="Normale"/>
    <w:rsid w:val="00D6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stconsegnagenerale">
    <w:name w:val="test_consegna_generale"/>
    <w:basedOn w:val="Normale"/>
    <w:rsid w:val="00D6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61C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61C2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D61C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D61C2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5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3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3782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0862">
                                  <w:marLeft w:val="0"/>
                                  <w:marRight w:val="0"/>
                                  <w:marTop w:val="0"/>
                                  <w:marBottom w:val="13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630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01149">
                                              <w:marLeft w:val="0"/>
                                              <w:marRight w:val="0"/>
                                              <w:marTop w:val="6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7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6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22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27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0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266322">
                                              <w:marLeft w:val="0"/>
                                              <w:marRight w:val="0"/>
                                              <w:marTop w:val="6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31667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71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206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9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384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6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25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6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2411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401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7152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0" w:color="DADADA"/>
                                    <w:left w:val="single" w:sz="6" w:space="0" w:color="DADADA"/>
                                    <w:bottom w:val="single" w:sz="6" w:space="0" w:color="DADADA"/>
                                    <w:right w:val="single" w:sz="6" w:space="0" w:color="DADADA"/>
                                  </w:divBdr>
                                  <w:divsChild>
                                    <w:div w:id="456414756">
                                      <w:marLeft w:val="300"/>
                                      <w:marRight w:val="300"/>
                                      <w:marTop w:val="25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02965">
                                      <w:marLeft w:val="240"/>
                                      <w:marRight w:val="24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700297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5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8679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0" w:color="DADADA"/>
                                    <w:left w:val="single" w:sz="6" w:space="0" w:color="DADADA"/>
                                    <w:bottom w:val="single" w:sz="6" w:space="0" w:color="DADADA"/>
                                    <w:right w:val="single" w:sz="6" w:space="0" w:color="DADADA"/>
                                  </w:divBdr>
                                  <w:divsChild>
                                    <w:div w:id="473762847">
                                      <w:marLeft w:val="300"/>
                                      <w:marRight w:val="300"/>
                                      <w:marTop w:val="25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8825">
                                      <w:marLeft w:val="240"/>
                                      <w:marRight w:val="24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3958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9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999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single" w:sz="6" w:space="0" w:color="DADADA"/>
                                    <w:left w:val="single" w:sz="6" w:space="0" w:color="DADADA"/>
                                    <w:bottom w:val="single" w:sz="6" w:space="0" w:color="DADADA"/>
                                    <w:right w:val="single" w:sz="6" w:space="0" w:color="DADADA"/>
                                  </w:divBdr>
                                  <w:divsChild>
                                    <w:div w:id="1784763808">
                                      <w:marLeft w:val="300"/>
                                      <w:marRight w:val="300"/>
                                      <w:marTop w:val="255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335603">
                                      <w:marLeft w:val="240"/>
                                      <w:marRight w:val="24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10112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5721">
                      <w:marLeft w:val="-225"/>
                      <w:marRight w:val="-225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17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69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2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40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5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4562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8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40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59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5267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1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8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5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68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04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6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7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0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0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237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weschool.com/lezione/dante-alighieri-vita-e-opere-1402.html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seitraining.seieditrice.com/image.php/public/image/3346_domanda.jpg?resize(500)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7" Type="http://schemas.openxmlformats.org/officeDocument/2006/relationships/hyperlink" Target="https://library.weschool.com/lezione/dante-alighieri-vita-e-opere-1402.html" TargetMode="External"/><Relationship Id="rId12" Type="http://schemas.openxmlformats.org/officeDocument/2006/relationships/hyperlink" Target="https://library.weschool.com/lezione/inferno-dante-analisi-3806.html" TargetMode="External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numbering" Target="numbering.xml"/><Relationship Id="rId6" Type="http://schemas.openxmlformats.org/officeDocument/2006/relationships/hyperlink" Target="https://library.weschool.com/lezione/virgilio-letteratura-latina-riassunto-biografia-bucoliche-georgiche-eneide-mecenate-augusto-9424.html" TargetMode="External"/><Relationship Id="rId11" Type="http://schemas.openxmlformats.org/officeDocument/2006/relationships/hyperlink" Target="https://library.weschool.com/lezione/inferno-canto-10-riassunto-e-commento-3845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ibrary.weschool.com/lezione/inferno-dante-analisi-3806.html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10" Type="http://schemas.openxmlformats.org/officeDocument/2006/relationships/hyperlink" Target="https://library.weschool.com/lezione/dante-alighieri-vita-e-opere-1402.html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library.weschool.com/lezione/dante-politica-giustiniano-paradiso-4153.html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2020-03-18T10:21:00Z</dcterms:created>
  <dcterms:modified xsi:type="dcterms:W3CDTF">2020-03-18T10:21:00Z</dcterms:modified>
</cp:coreProperties>
</file>