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CE" w:rsidRDefault="00E4187D">
      <w:r>
        <w:t>Test 3</w:t>
      </w:r>
    </w:p>
    <w:p w:rsidR="00E4187D" w:rsidRDefault="00E4187D"/>
    <w:p w:rsidR="00E4187D" w:rsidRDefault="00E4187D">
      <w:r>
        <w:t>1 –</w:t>
      </w:r>
      <w:r w:rsidR="00010F5F">
        <w:t>Il consiglio europeo è composto da</w:t>
      </w:r>
      <w:r>
        <w:t>?</w:t>
      </w:r>
    </w:p>
    <w:p w:rsidR="00E4187D" w:rsidRDefault="00010F5F" w:rsidP="00E4187D">
      <w:pPr>
        <w:pStyle w:val="Paragrafoelenco"/>
        <w:numPr>
          <w:ilvl w:val="0"/>
          <w:numId w:val="1"/>
        </w:numPr>
      </w:pPr>
      <w:r>
        <w:t>Capi del governo o di stato + presidente + presidente della commissione</w:t>
      </w:r>
    </w:p>
    <w:p w:rsidR="00E4187D" w:rsidRDefault="00010F5F" w:rsidP="00E4187D">
      <w:pPr>
        <w:pStyle w:val="Paragrafoelenco"/>
        <w:numPr>
          <w:ilvl w:val="0"/>
          <w:numId w:val="1"/>
        </w:numPr>
      </w:pPr>
      <w:r>
        <w:t>Solo dai capi di governo</w:t>
      </w:r>
    </w:p>
    <w:p w:rsidR="00010F5F" w:rsidRDefault="00010F5F" w:rsidP="00E4187D">
      <w:pPr>
        <w:pStyle w:val="Paragrafoelenco"/>
        <w:numPr>
          <w:ilvl w:val="0"/>
          <w:numId w:val="1"/>
        </w:numPr>
      </w:pPr>
      <w:r>
        <w:t>Solo da membri appositamente eletti</w:t>
      </w:r>
    </w:p>
    <w:p w:rsidR="00E4187D" w:rsidRDefault="00E4187D" w:rsidP="00E4187D"/>
    <w:p w:rsidR="00E4187D" w:rsidRDefault="00E4187D" w:rsidP="00010F5F">
      <w:r>
        <w:t xml:space="preserve">2 – </w:t>
      </w:r>
      <w:r w:rsidR="00010F5F">
        <w:t>Uno dei compiti della Commissione Europea è:</w:t>
      </w:r>
    </w:p>
    <w:p w:rsidR="00010F5F" w:rsidRDefault="00010F5F" w:rsidP="00010F5F">
      <w:pPr>
        <w:pStyle w:val="Paragrafoelenco"/>
        <w:numPr>
          <w:ilvl w:val="0"/>
          <w:numId w:val="3"/>
        </w:numPr>
      </w:pPr>
      <w:r>
        <w:t>preparare il bilancio</w:t>
      </w:r>
    </w:p>
    <w:p w:rsidR="00010F5F" w:rsidRDefault="00010F5F" w:rsidP="00010F5F">
      <w:pPr>
        <w:pStyle w:val="Paragrafoelenco"/>
        <w:numPr>
          <w:ilvl w:val="0"/>
          <w:numId w:val="3"/>
        </w:numPr>
      </w:pPr>
      <w:r>
        <w:t>preparare il resoconto semestrale</w:t>
      </w:r>
    </w:p>
    <w:p w:rsidR="00010F5F" w:rsidRDefault="00010F5F" w:rsidP="00010F5F">
      <w:pPr>
        <w:pStyle w:val="Paragrafoelenco"/>
        <w:numPr>
          <w:ilvl w:val="0"/>
          <w:numId w:val="3"/>
        </w:numPr>
      </w:pPr>
      <w:r>
        <w:t>preparare proposte di legge</w:t>
      </w:r>
    </w:p>
    <w:p w:rsidR="00010F5F" w:rsidRDefault="00010F5F" w:rsidP="00010F5F"/>
    <w:p w:rsidR="00E4187D" w:rsidRDefault="00E4187D" w:rsidP="00E4187D">
      <w:r>
        <w:t xml:space="preserve">3 </w:t>
      </w:r>
      <w:r w:rsidR="00010F5F">
        <w:t>–</w:t>
      </w:r>
      <w:r>
        <w:t xml:space="preserve"> </w:t>
      </w:r>
      <w:r w:rsidR="00010F5F">
        <w:t>Che compito ha la Corte di giustizia?</w:t>
      </w:r>
    </w:p>
    <w:p w:rsidR="00010F5F" w:rsidRDefault="00010F5F" w:rsidP="00010F5F">
      <w:pPr>
        <w:pStyle w:val="Paragrafoelenco"/>
        <w:numPr>
          <w:ilvl w:val="0"/>
          <w:numId w:val="4"/>
        </w:numPr>
      </w:pPr>
      <w:r>
        <w:t>Tutela legalmente l’unione</w:t>
      </w:r>
    </w:p>
    <w:p w:rsidR="00010F5F" w:rsidRDefault="00010F5F" w:rsidP="00010F5F">
      <w:pPr>
        <w:pStyle w:val="Paragrafoelenco"/>
        <w:numPr>
          <w:ilvl w:val="0"/>
          <w:numId w:val="4"/>
        </w:numPr>
      </w:pPr>
      <w:r>
        <w:t>Tutela gli interessi dei cittadini</w:t>
      </w:r>
    </w:p>
    <w:p w:rsidR="00010F5F" w:rsidRDefault="00010F5F" w:rsidP="00010F5F">
      <w:pPr>
        <w:pStyle w:val="Paragrafoelenco"/>
        <w:numPr>
          <w:ilvl w:val="0"/>
          <w:numId w:val="4"/>
        </w:numPr>
      </w:pPr>
      <w:r>
        <w:t>Tutela solo le aziende multinazionali.</w:t>
      </w:r>
    </w:p>
    <w:p w:rsidR="00FD3899" w:rsidRDefault="00FD3899" w:rsidP="00FD3899"/>
    <w:p w:rsidR="00FD3899" w:rsidRDefault="00FD3899" w:rsidP="00FD3899">
      <w:r>
        <w:t xml:space="preserve">I test si consegnano al seguente indirizzo </w:t>
      </w:r>
      <w:hyperlink r:id="rId5" w:history="1">
        <w:r w:rsidRPr="00A367C7">
          <w:rPr>
            <w:rStyle w:val="Collegamentoipertestuale"/>
          </w:rPr>
          <w:t>cerasalaura@inwind.it</w:t>
        </w:r>
      </w:hyperlink>
      <w:r>
        <w:t xml:space="preserve"> </w:t>
      </w:r>
      <w:bookmarkStart w:id="0" w:name="_GoBack"/>
      <w:bookmarkEnd w:id="0"/>
    </w:p>
    <w:sectPr w:rsidR="00FD3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344"/>
    <w:multiLevelType w:val="hybridMultilevel"/>
    <w:tmpl w:val="0C06A6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4D8F"/>
    <w:multiLevelType w:val="hybridMultilevel"/>
    <w:tmpl w:val="6582B7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B65"/>
    <w:multiLevelType w:val="hybridMultilevel"/>
    <w:tmpl w:val="9C0E5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8E9"/>
    <w:multiLevelType w:val="hybridMultilevel"/>
    <w:tmpl w:val="AF9EE1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4A"/>
    <w:rsid w:val="00010F5F"/>
    <w:rsid w:val="0023046D"/>
    <w:rsid w:val="007711CE"/>
    <w:rsid w:val="00C9374A"/>
    <w:rsid w:val="00E4187D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D09A"/>
  <w15:chartTrackingRefBased/>
  <w15:docId w15:val="{F2FD5F95-3DF3-4A61-B2F7-3F424A4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8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3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r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2020-03-30T16:55:00Z</dcterms:created>
  <dcterms:modified xsi:type="dcterms:W3CDTF">2020-03-31T08:57:00Z</dcterms:modified>
</cp:coreProperties>
</file>