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827" w:rsidRDefault="00634827" w:rsidP="00634827">
      <w:pPr>
        <w:jc w:val="both"/>
      </w:pPr>
      <w:r>
        <w:t xml:space="preserve">Di Seguito troverete un riassunto e un test vero/falso di esercizio sulle lezioni riguardanti </w:t>
      </w:r>
      <w:r>
        <w:t>Pirandello</w:t>
      </w:r>
      <w:r>
        <w:t>, disponibili su YouTube al canale della scuola (SFP Viterbo) con titoli “</w:t>
      </w:r>
      <w:r>
        <w:t>Pirandello</w:t>
      </w:r>
      <w:r>
        <w:t>” e “</w:t>
      </w:r>
      <w:r>
        <w:t>Pirandello, poetica</w:t>
      </w:r>
      <w:r>
        <w:t>”.</w:t>
      </w:r>
    </w:p>
    <w:p w:rsidR="00634827" w:rsidRDefault="00634827" w:rsidP="00634827">
      <w:pPr>
        <w:jc w:val="both"/>
      </w:pPr>
      <w:r>
        <w:t xml:space="preserve">Le risposte a queste domande possono, se volete, essermi inviate al mio indirizzo mail </w:t>
      </w:r>
      <w:hyperlink r:id="rId5" w:history="1">
        <w:r>
          <w:rPr>
            <w:rStyle w:val="Collegamentoipertestuale"/>
          </w:rPr>
          <w:t>frbiscardi@icloud.com</w:t>
        </w:r>
      </w:hyperlink>
      <w:r>
        <w:t xml:space="preserve">. </w:t>
      </w:r>
      <w:r>
        <w:rPr>
          <w:u w:val="single"/>
        </w:rPr>
        <w:t>Obbligatorio</w:t>
      </w:r>
      <w:r>
        <w:t xml:space="preserve"> sarà invece svolgere i </w:t>
      </w:r>
      <w:r>
        <w:rPr>
          <w:u w:val="single"/>
        </w:rPr>
        <w:t>test</w:t>
      </w:r>
      <w:r>
        <w:t xml:space="preserve"> che vi inserirò dopo un certo numero di lezione, i quali varranno come verifiche e saranno pertanto valutate.</w:t>
      </w:r>
    </w:p>
    <w:p w:rsidR="00634827" w:rsidRDefault="00634827" w:rsidP="00634827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>
        <w:rPr>
          <w:u w:val="single"/>
        </w:rPr>
        <w:t>valuterò come verifiche solo i test</w:t>
      </w:r>
      <w:r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634827" w:rsidRDefault="00634827" w:rsidP="00634827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85178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randell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517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827" w:rsidRDefault="00634827" w:rsidP="00634827">
      <w:pPr>
        <w:jc w:val="both"/>
      </w:pPr>
      <w:r>
        <w:rPr>
          <w:noProof/>
        </w:rPr>
        <w:lastRenderedPageBreak/>
        <w:drawing>
          <wp:inline distT="0" distB="0" distL="0" distR="0">
            <wp:extent cx="6120130" cy="5579110"/>
            <wp:effectExtent l="0" t="0" r="0" b="254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randell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7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2074" w:rsidRDefault="00634827" w:rsidP="00634827">
      <w:pPr>
        <w:pStyle w:val="Paragrafoelenco"/>
        <w:numPr>
          <w:ilvl w:val="0"/>
          <w:numId w:val="1"/>
        </w:numPr>
      </w:pPr>
      <w:r>
        <w:t>Pirandello era nativo di Girgenti                                                                                        V 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Pirandello ha avuto successo come tragediografo                                                          V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Pirandello non aderì al fascismo                                                                                         V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Importante nella poetica pirandelliana è il contrasto vita/forma                                 V 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Nel saggio l’</w:t>
      </w:r>
      <w:bookmarkStart w:id="0" w:name="_GoBack"/>
      <w:r w:rsidRPr="00634827">
        <w:rPr>
          <w:i/>
          <w:iCs/>
        </w:rPr>
        <w:t>Umorismo</w:t>
      </w:r>
      <w:bookmarkEnd w:id="0"/>
      <w:r>
        <w:t xml:space="preserve"> Pirandello spiega la differenza fra tragicità e comicità         V   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Per Pirandello tragico e comico non possono essere scissi                                              V    F</w:t>
      </w:r>
    </w:p>
    <w:p w:rsidR="00634827" w:rsidRDefault="00634827" w:rsidP="00634827">
      <w:pPr>
        <w:pStyle w:val="Paragrafoelenco"/>
        <w:numPr>
          <w:ilvl w:val="0"/>
          <w:numId w:val="1"/>
        </w:numPr>
      </w:pPr>
      <w:r>
        <w:t>L’esempio della “vecchia signora imbellettata” è riportato in una novella                 V      F</w:t>
      </w:r>
    </w:p>
    <w:sectPr w:rsidR="006348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70CF1"/>
    <w:multiLevelType w:val="hybridMultilevel"/>
    <w:tmpl w:val="0774622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827"/>
    <w:rsid w:val="000D2074"/>
    <w:rsid w:val="00634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294F"/>
  <w15:chartTrackingRefBased/>
  <w15:docId w15:val="{A10A7ECE-EC5C-46C5-9E26-4CC8078D3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3482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3482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348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1</cp:revision>
  <dcterms:created xsi:type="dcterms:W3CDTF">2020-03-25T13:03:00Z</dcterms:created>
  <dcterms:modified xsi:type="dcterms:W3CDTF">2020-03-25T13:09:00Z</dcterms:modified>
</cp:coreProperties>
</file>