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81" w:rsidRDefault="00076C81" w:rsidP="00076C81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TEST DI VERIFICA SUL RISCHIO </w:t>
      </w:r>
      <w:r>
        <w:rPr>
          <w:b/>
        </w:rPr>
        <w:t>INCENDIO</w:t>
      </w:r>
    </w:p>
    <w:p w:rsidR="00076C81" w:rsidRDefault="00076C81" w:rsidP="00076C81">
      <w:pPr>
        <w:spacing w:after="220" w:line="259" w:lineRule="auto"/>
        <w:ind w:left="188" w:firstLine="0"/>
        <w:jc w:val="center"/>
        <w:rPr>
          <w:b/>
        </w:rPr>
      </w:pPr>
      <w:hyperlink r:id="rId5" w:history="1">
        <w:r w:rsidRPr="00E92B04">
          <w:rPr>
            <w:rStyle w:val="Collegamentoipertestuale"/>
          </w:rPr>
          <w:t>https://youtu.be/PC-9BLY3VdM</w:t>
        </w:r>
      </w:hyperlink>
      <w:r>
        <w:rPr>
          <w:b/>
        </w:rPr>
        <w:t xml:space="preserve"> </w:t>
      </w:r>
    </w:p>
    <w:p w:rsidR="00076C81" w:rsidRDefault="00076C81" w:rsidP="00076C81">
      <w:pPr>
        <w:spacing w:after="220" w:line="259" w:lineRule="auto"/>
        <w:ind w:left="188" w:firstLine="0"/>
        <w:jc w:val="center"/>
      </w:pPr>
      <w:r>
        <w:rPr>
          <w:b/>
        </w:rPr>
        <w:t>[</w:t>
      </w:r>
      <w:proofErr w:type="spellStart"/>
      <w:r>
        <w:rPr>
          <w:b/>
        </w:rPr>
        <w:t>rispedire</w:t>
      </w:r>
      <w:proofErr w:type="spellEnd"/>
      <w:r>
        <w:rPr>
          <w:b/>
        </w:rPr>
        <w:t xml:space="preserve"> a bedini.r@gmail.com]</w:t>
      </w:r>
    </w:p>
    <w:p w:rsidR="006D0711" w:rsidRDefault="00076C81" w:rsidP="00076C81">
      <w:pPr>
        <w:spacing w:after="175" w:line="259" w:lineRule="auto"/>
        <w:ind w:left="0" w:firstLine="0"/>
      </w:pPr>
      <w:r>
        <w:rPr>
          <w:b/>
        </w:rPr>
        <w:t xml:space="preserve">Nome e </w:t>
      </w:r>
      <w:proofErr w:type="spellStart"/>
      <w:r>
        <w:rPr>
          <w:b/>
        </w:rPr>
        <w:t>cognome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6D0711" w:rsidRPr="00076C81" w:rsidRDefault="00076C81" w:rsidP="00076C81">
      <w:pPr>
        <w:spacing w:after="10" w:line="270" w:lineRule="auto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Nel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caso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scattasse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l’emergenza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incendio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,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il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lavoratore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cosa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deve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fare?</w:t>
      </w:r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</w:p>
    <w:p w:rsidR="00076C81" w:rsidRP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Uscire dall’edifico in sicurezza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tramite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le vie di fuga e raggiungere</w:t>
      </w:r>
    </w:p>
    <w:p w:rsidR="00076C81" w:rsidRP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Punto di Raccolta</w:t>
      </w:r>
    </w:p>
    <w:p w:rsidR="006D0711" w:rsidRP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Uscire dall’edificio il più veloce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possibile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da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qualsiasi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via</w:t>
      </w: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ab/>
        <w:t xml:space="preserve"> </w:t>
      </w:r>
    </w:p>
    <w:p w:rsidR="006D071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Uscire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dall’edificio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da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qualsiasi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finestra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aperta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o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rotta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 </w:t>
      </w:r>
    </w:p>
    <w:p w:rsidR="00076C81" w:rsidRPr="00076C81" w:rsidRDefault="00076C81" w:rsidP="00076C81">
      <w:pPr>
        <w:pStyle w:val="Paragrafoelenco"/>
        <w:spacing w:after="10" w:line="270" w:lineRule="auto"/>
        <w:ind w:left="1785" w:firstLine="0"/>
        <w:rPr>
          <w:rFonts w:ascii="Times New Roman" w:eastAsia="Times New Roman" w:hAnsi="Times New Roman" w:cs="Times New Roman"/>
          <w:sz w:val="28"/>
          <w:lang w:val="it-IT" w:eastAsia="it-IT" w:bidi="it-IT"/>
        </w:rPr>
      </w:pPr>
    </w:p>
    <w:p w:rsidR="006D0711" w:rsidRPr="00076C81" w:rsidRDefault="00076C81" w:rsidP="00076C81">
      <w:pPr>
        <w:spacing w:after="10" w:line="270" w:lineRule="auto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Quando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si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analizzano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gli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ambienti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di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lavoro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si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deve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 </w:t>
      </w:r>
    </w:p>
    <w:p w:rsidR="006D0711" w:rsidRP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Misurare gli ambienti di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lavoro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in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finzione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delle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attività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svolte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 </w:t>
      </w:r>
    </w:p>
    <w:p w:rsid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Osservare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gli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ambienti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di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lavoro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,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integrità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delle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infrastrutt</w:t>
      </w: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ure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....</w:t>
      </w:r>
    </w:p>
    <w:p w:rsidR="006D071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Osservare gli ambienti di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lavoro in finzione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delle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attività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svolte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 </w:t>
      </w:r>
    </w:p>
    <w:p w:rsidR="00076C81" w:rsidRPr="00076C81" w:rsidRDefault="00076C81" w:rsidP="00076C81">
      <w:pPr>
        <w:pStyle w:val="Paragrafoelenco"/>
        <w:spacing w:after="10" w:line="270" w:lineRule="auto"/>
        <w:ind w:left="1785" w:firstLine="0"/>
        <w:rPr>
          <w:rFonts w:ascii="Times New Roman" w:eastAsia="Times New Roman" w:hAnsi="Times New Roman" w:cs="Times New Roman"/>
          <w:sz w:val="28"/>
          <w:lang w:val="it-IT" w:eastAsia="it-IT" w:bidi="it-IT"/>
        </w:rPr>
      </w:pPr>
    </w:p>
    <w:p w:rsidR="006D0711" w:rsidRPr="00076C81" w:rsidRDefault="00076C81" w:rsidP="00076C81">
      <w:pPr>
        <w:spacing w:after="10" w:line="270" w:lineRule="auto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Ogni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impianto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elettrico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deve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essere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concepito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e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strutturato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in modo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che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non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possa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compromettere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: </w:t>
      </w:r>
    </w:p>
    <w:p w:rsidR="006D0711" w:rsidRP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La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sicurezza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delle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persone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e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dei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beni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</w:p>
    <w:p w:rsidR="006D0711" w:rsidRP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La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continuità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del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servizio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 </w:t>
      </w:r>
    </w:p>
    <w:p w:rsidR="006D0711" w:rsidRP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Entrambe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le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precedenti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risposte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</w:p>
    <w:p w:rsidR="006D0711" w:rsidRPr="00076C81" w:rsidRDefault="00076C81" w:rsidP="00076C81">
      <w:pPr>
        <w:spacing w:after="10" w:line="270" w:lineRule="auto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Sono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obbligatori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i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corsi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di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formazione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antincendio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e primo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soccorso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?  </w:t>
      </w:r>
    </w:p>
    <w:p w:rsidR="006D0711" w:rsidRP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>
        <w:t>S</w:t>
      </w: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ì </w:t>
      </w:r>
    </w:p>
    <w:p w:rsidR="006D0711" w:rsidRP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No </w:t>
      </w:r>
    </w:p>
    <w:p w:rsidR="006D0711" w:rsidRP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A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seconda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dei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rischi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aziendali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</w:p>
    <w:p w:rsidR="006D0711" w:rsidRPr="00076C81" w:rsidRDefault="00076C81" w:rsidP="00076C81">
      <w:pPr>
        <w:spacing w:after="10" w:line="270" w:lineRule="auto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Per la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gestione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del primo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soccorso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in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ogni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Azienda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deve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essere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presente</w:t>
      </w:r>
      <w:proofErr w:type="spellEnd"/>
      <w:r w:rsidRPr="00076C8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: </w:t>
      </w:r>
    </w:p>
    <w:p w:rsidR="006D0711" w:rsidRP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una camera di medicazione </w:t>
      </w:r>
    </w:p>
    <w:p w:rsid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un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pacchetto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di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medicazione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o una o </w:t>
      </w:r>
      <w:proofErr w:type="spellStart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più</w:t>
      </w:r>
      <w:proofErr w:type="spellEnd"/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cassette di primo soccorso</w:t>
      </w:r>
    </w:p>
    <w:p w:rsidR="006D0711" w:rsidRPr="00076C81" w:rsidRDefault="00076C81" w:rsidP="00076C8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>un’autoambulanza</w:t>
      </w:r>
      <w:r w:rsidRPr="00076C8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</w:t>
      </w:r>
    </w:p>
    <w:sectPr w:rsidR="006D0711" w:rsidRPr="00076C81">
      <w:pgSz w:w="11910" w:h="16845"/>
      <w:pgMar w:top="1440" w:right="1592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6E31"/>
    <w:multiLevelType w:val="hybridMultilevel"/>
    <w:tmpl w:val="1EB21074"/>
    <w:lvl w:ilvl="0" w:tplc="1722EAFA">
      <w:start w:val="1"/>
      <w:numFmt w:val="bullet"/>
      <w:lvlText w:val="£"/>
      <w:lvlJc w:val="left"/>
      <w:pPr>
        <w:ind w:left="178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161861"/>
    <w:multiLevelType w:val="hybridMultilevel"/>
    <w:tmpl w:val="07FC9118"/>
    <w:lvl w:ilvl="0" w:tplc="F3FCA264">
      <w:start w:val="1"/>
      <w:numFmt w:val="decimal"/>
      <w:lvlText w:val="%1)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F269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C11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C0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6DE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8282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68A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E5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0D8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11"/>
    <w:rsid w:val="00076C81"/>
    <w:rsid w:val="006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2968F"/>
  <w15:docId w15:val="{DC378221-C617-3A48-93F5-AEC8DAC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7" w:line="250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C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C-9BLY3V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cp:lastModifiedBy>Roberto Bedini</cp:lastModifiedBy>
  <cp:revision>2</cp:revision>
  <dcterms:created xsi:type="dcterms:W3CDTF">2020-03-31T08:04:00Z</dcterms:created>
  <dcterms:modified xsi:type="dcterms:W3CDTF">2020-03-31T08:04:00Z</dcterms:modified>
</cp:coreProperties>
</file>