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456F89">
      <w:r w:rsidRPr="00456F89">
        <w:rPr>
          <w:b/>
          <w:bCs/>
        </w:rPr>
        <w:t>Test Italiano</w:t>
      </w:r>
      <w:r>
        <w:t xml:space="preserve">    </w:t>
      </w:r>
      <w:proofErr w:type="gramStart"/>
      <w:r w:rsidRPr="00456F89">
        <w:rPr>
          <w:u w:val="single"/>
        </w:rPr>
        <w:t>Argomento</w:t>
      </w:r>
      <w:r>
        <w:t xml:space="preserve">:   </w:t>
      </w:r>
      <w:proofErr w:type="gramEnd"/>
      <w:r>
        <w:t>Gabriele D’Annunzio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D’Annunzio visse fra:</w:t>
      </w:r>
    </w:p>
    <w:p w:rsidR="00456F89" w:rsidRDefault="00456F89" w:rsidP="00456F89">
      <w:pPr>
        <w:pStyle w:val="Paragrafoelenco"/>
        <w:numPr>
          <w:ilvl w:val="0"/>
          <w:numId w:val="2"/>
        </w:numPr>
      </w:pPr>
      <w:r>
        <w:t>Ottocento e Novecento;</w:t>
      </w:r>
    </w:p>
    <w:p w:rsidR="00456F89" w:rsidRDefault="00456F89" w:rsidP="00456F89">
      <w:pPr>
        <w:pStyle w:val="Paragrafoelenco"/>
        <w:numPr>
          <w:ilvl w:val="0"/>
          <w:numId w:val="2"/>
        </w:numPr>
      </w:pPr>
      <w:r>
        <w:t>Settecento e Ottocento;</w:t>
      </w:r>
    </w:p>
    <w:p w:rsidR="00456F89" w:rsidRDefault="00456F89" w:rsidP="00456F89">
      <w:pPr>
        <w:pStyle w:val="Paragrafoelenco"/>
        <w:numPr>
          <w:ilvl w:val="0"/>
          <w:numId w:val="2"/>
        </w:numPr>
      </w:pPr>
      <w:r>
        <w:t>Novecento e nuovo millennio.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D’Annunzio, al momento di decidere l’intervento o meno in guerra dell’Italia, fu un acceso:</w:t>
      </w:r>
    </w:p>
    <w:p w:rsidR="00456F89" w:rsidRDefault="00456F89" w:rsidP="00456F89">
      <w:pPr>
        <w:pStyle w:val="Paragrafoelenco"/>
        <w:numPr>
          <w:ilvl w:val="0"/>
          <w:numId w:val="3"/>
        </w:numPr>
      </w:pPr>
      <w:r>
        <w:t>Interventista;</w:t>
      </w:r>
    </w:p>
    <w:p w:rsidR="00456F89" w:rsidRDefault="00456F89" w:rsidP="00456F89">
      <w:pPr>
        <w:pStyle w:val="Paragrafoelenco"/>
        <w:numPr>
          <w:ilvl w:val="0"/>
          <w:numId w:val="3"/>
        </w:numPr>
      </w:pPr>
      <w:r>
        <w:t>Neutralista;</w:t>
      </w:r>
    </w:p>
    <w:p w:rsidR="00456F89" w:rsidRDefault="00456F89" w:rsidP="00456F89">
      <w:pPr>
        <w:pStyle w:val="Paragrafoelenco"/>
        <w:numPr>
          <w:ilvl w:val="0"/>
          <w:numId w:val="3"/>
        </w:numPr>
      </w:pPr>
      <w:r>
        <w:t xml:space="preserve">Pacifista. 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 xml:space="preserve">La “Reggenza del </w:t>
      </w:r>
      <w:proofErr w:type="spellStart"/>
      <w:r>
        <w:t>Carnarno</w:t>
      </w:r>
      <w:proofErr w:type="spellEnd"/>
      <w:r>
        <w:t xml:space="preserve">” fu instaurata da </w:t>
      </w:r>
      <w:r>
        <w:t>D’Annunzio</w:t>
      </w:r>
      <w:r>
        <w:t xml:space="preserve"> nella città di:</w:t>
      </w:r>
    </w:p>
    <w:p w:rsidR="00456F89" w:rsidRDefault="00456F89" w:rsidP="00456F89">
      <w:pPr>
        <w:pStyle w:val="Paragrafoelenco"/>
        <w:numPr>
          <w:ilvl w:val="0"/>
          <w:numId w:val="4"/>
        </w:numPr>
      </w:pPr>
      <w:r>
        <w:t>Vienna;</w:t>
      </w:r>
    </w:p>
    <w:p w:rsidR="00456F89" w:rsidRDefault="00456F89" w:rsidP="00456F89">
      <w:pPr>
        <w:pStyle w:val="Paragrafoelenco"/>
        <w:numPr>
          <w:ilvl w:val="0"/>
          <w:numId w:val="4"/>
        </w:numPr>
      </w:pPr>
      <w:r>
        <w:t>Fiume;</w:t>
      </w:r>
    </w:p>
    <w:p w:rsidR="00456F89" w:rsidRDefault="00456F89" w:rsidP="00456F89">
      <w:pPr>
        <w:pStyle w:val="Paragrafoelenco"/>
        <w:numPr>
          <w:ilvl w:val="0"/>
          <w:numId w:val="4"/>
        </w:numPr>
      </w:pPr>
      <w:r>
        <w:t>Roma.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D’Annunzio</w:t>
      </w:r>
      <w:r>
        <w:t xml:space="preserve"> militò:</w:t>
      </w:r>
    </w:p>
    <w:p w:rsidR="00456F89" w:rsidRDefault="00456F89" w:rsidP="00456F89">
      <w:pPr>
        <w:pStyle w:val="Paragrafoelenco"/>
        <w:numPr>
          <w:ilvl w:val="0"/>
          <w:numId w:val="5"/>
        </w:numPr>
      </w:pPr>
      <w:r>
        <w:t>Nelle Guerre risorgimentali;</w:t>
      </w:r>
    </w:p>
    <w:p w:rsidR="00456F89" w:rsidRDefault="00456F89" w:rsidP="00456F89">
      <w:pPr>
        <w:pStyle w:val="Paragrafoelenco"/>
        <w:numPr>
          <w:ilvl w:val="0"/>
          <w:numId w:val="5"/>
        </w:numPr>
      </w:pPr>
      <w:r>
        <w:t>Nella Prima Guerra Mondiale;</w:t>
      </w:r>
    </w:p>
    <w:p w:rsidR="00456F89" w:rsidRDefault="00456F89" w:rsidP="00456F89">
      <w:pPr>
        <w:pStyle w:val="Paragrafoelenco"/>
        <w:numPr>
          <w:ilvl w:val="0"/>
          <w:numId w:val="5"/>
        </w:numPr>
      </w:pPr>
      <w:r>
        <w:t>Nella Seconda Guerra Mondiale.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 xml:space="preserve">Quali fra le seguenti affermazioni su </w:t>
      </w:r>
      <w:r>
        <w:t>D’Annunzio</w:t>
      </w:r>
      <w:r>
        <w:t xml:space="preserve"> è falsa:</w:t>
      </w:r>
    </w:p>
    <w:p w:rsidR="00456F89" w:rsidRDefault="00456F89" w:rsidP="00456F89">
      <w:pPr>
        <w:pStyle w:val="Paragrafoelenco"/>
        <w:numPr>
          <w:ilvl w:val="0"/>
          <w:numId w:val="6"/>
        </w:numPr>
      </w:pPr>
      <w:r>
        <w:t>Fu poeta e romanziere;</w:t>
      </w:r>
    </w:p>
    <w:p w:rsidR="00456F89" w:rsidRDefault="00456F89" w:rsidP="00456F89">
      <w:pPr>
        <w:pStyle w:val="Paragrafoelenco"/>
        <w:numPr>
          <w:ilvl w:val="0"/>
          <w:numId w:val="6"/>
        </w:numPr>
      </w:pPr>
      <w:r>
        <w:t>Fu autore di romanzi gotici;</w:t>
      </w:r>
    </w:p>
    <w:p w:rsidR="00456F89" w:rsidRDefault="00456F89" w:rsidP="00456F89">
      <w:pPr>
        <w:pStyle w:val="Paragrafoelenco"/>
        <w:numPr>
          <w:ilvl w:val="0"/>
          <w:numId w:val="6"/>
        </w:numPr>
      </w:pPr>
      <w:r>
        <w:t>Scrisse di poesia fin dall’età giovanile.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Durante la sua vita D’Annunzio:</w:t>
      </w:r>
    </w:p>
    <w:p w:rsidR="00456F89" w:rsidRDefault="00456F89" w:rsidP="00456F89">
      <w:pPr>
        <w:pStyle w:val="Paragrafoelenco"/>
        <w:numPr>
          <w:ilvl w:val="0"/>
          <w:numId w:val="10"/>
        </w:numPr>
      </w:pPr>
      <w:r>
        <w:t>Faticò ad ottenere successo;</w:t>
      </w:r>
    </w:p>
    <w:p w:rsidR="00456F89" w:rsidRDefault="00456F89" w:rsidP="00456F89">
      <w:pPr>
        <w:pStyle w:val="Paragrafoelenco"/>
        <w:numPr>
          <w:ilvl w:val="0"/>
          <w:numId w:val="10"/>
        </w:numPr>
      </w:pPr>
      <w:r>
        <w:t>Non fu mai troppo apprezzato;</w:t>
      </w:r>
    </w:p>
    <w:p w:rsidR="00456F89" w:rsidRDefault="00456F89" w:rsidP="00456F89">
      <w:pPr>
        <w:pStyle w:val="Paragrafoelenco"/>
        <w:numPr>
          <w:ilvl w:val="0"/>
          <w:numId w:val="10"/>
        </w:numPr>
      </w:pPr>
      <w:r>
        <w:t>Ottenne fama e successo.</w:t>
      </w:r>
    </w:p>
    <w:p w:rsidR="00456F89" w:rsidRDefault="00F728C2" w:rsidP="00456F89">
      <w:pPr>
        <w:pStyle w:val="Paragrafoelenco"/>
        <w:numPr>
          <w:ilvl w:val="0"/>
          <w:numId w:val="1"/>
        </w:numPr>
      </w:pPr>
      <w:r>
        <w:t xml:space="preserve">I protagonisti dei principali </w:t>
      </w:r>
      <w:bookmarkStart w:id="0" w:name="_GoBack"/>
      <w:bookmarkEnd w:id="0"/>
      <w:r>
        <w:t>romanzi di D’Annunzio:</w:t>
      </w:r>
    </w:p>
    <w:p w:rsidR="00F728C2" w:rsidRDefault="00F728C2" w:rsidP="00F728C2">
      <w:pPr>
        <w:pStyle w:val="Paragrafoelenco"/>
        <w:numPr>
          <w:ilvl w:val="0"/>
          <w:numId w:val="11"/>
        </w:numPr>
      </w:pPr>
      <w:r>
        <w:t>Sono degli sconfitti;</w:t>
      </w:r>
    </w:p>
    <w:p w:rsidR="00F728C2" w:rsidRDefault="00F728C2" w:rsidP="00F728C2">
      <w:pPr>
        <w:pStyle w:val="Paragrafoelenco"/>
        <w:numPr>
          <w:ilvl w:val="0"/>
          <w:numId w:val="11"/>
        </w:numPr>
      </w:pPr>
      <w:r>
        <w:t>Sono dei vincenti;</w:t>
      </w:r>
    </w:p>
    <w:p w:rsidR="00F728C2" w:rsidRDefault="00F728C2" w:rsidP="00F728C2">
      <w:pPr>
        <w:pStyle w:val="Paragrafoelenco"/>
        <w:numPr>
          <w:ilvl w:val="0"/>
          <w:numId w:val="11"/>
        </w:numPr>
      </w:pPr>
      <w:r>
        <w:t>Possono essere dei vincenti o dei perdenti.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Manifesto del panismo è:</w:t>
      </w:r>
    </w:p>
    <w:p w:rsidR="00456F89" w:rsidRDefault="00456F89" w:rsidP="00456F89">
      <w:pPr>
        <w:pStyle w:val="Paragrafoelenco"/>
        <w:numPr>
          <w:ilvl w:val="0"/>
          <w:numId w:val="7"/>
        </w:numPr>
      </w:pPr>
      <w:r>
        <w:t>Il Piacere;</w:t>
      </w:r>
    </w:p>
    <w:p w:rsidR="00456F89" w:rsidRDefault="00456F89" w:rsidP="00456F89">
      <w:pPr>
        <w:pStyle w:val="Paragrafoelenco"/>
        <w:numPr>
          <w:ilvl w:val="0"/>
          <w:numId w:val="7"/>
        </w:numPr>
      </w:pPr>
      <w:r>
        <w:t>Le Vergini delle Rocce;</w:t>
      </w:r>
    </w:p>
    <w:p w:rsidR="00456F89" w:rsidRDefault="00456F89" w:rsidP="00456F89">
      <w:pPr>
        <w:pStyle w:val="Paragrafoelenco"/>
        <w:numPr>
          <w:ilvl w:val="0"/>
          <w:numId w:val="7"/>
        </w:numPr>
      </w:pPr>
      <w:r>
        <w:t>L’Alcyone.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Manifesto dell’estetismo è:</w:t>
      </w:r>
    </w:p>
    <w:p w:rsidR="00456F89" w:rsidRDefault="00456F89" w:rsidP="00456F89">
      <w:pPr>
        <w:pStyle w:val="Paragrafoelenco"/>
        <w:numPr>
          <w:ilvl w:val="0"/>
          <w:numId w:val="8"/>
        </w:numPr>
      </w:pPr>
      <w:r>
        <w:t>Il Piacere;</w:t>
      </w:r>
    </w:p>
    <w:p w:rsidR="00456F89" w:rsidRDefault="00456F89" w:rsidP="00456F89">
      <w:pPr>
        <w:pStyle w:val="Paragrafoelenco"/>
        <w:numPr>
          <w:ilvl w:val="0"/>
          <w:numId w:val="8"/>
        </w:numPr>
      </w:pPr>
      <w:r>
        <w:t>Le Vergini delle Rocce;</w:t>
      </w:r>
    </w:p>
    <w:p w:rsidR="00456F89" w:rsidRDefault="00456F89" w:rsidP="00456F89">
      <w:pPr>
        <w:pStyle w:val="Paragrafoelenco"/>
        <w:numPr>
          <w:ilvl w:val="0"/>
          <w:numId w:val="8"/>
        </w:numPr>
      </w:pPr>
      <w:r>
        <w:t xml:space="preserve"> </w:t>
      </w:r>
      <w:r>
        <w:t>L’Alcyone.</w:t>
      </w:r>
    </w:p>
    <w:p w:rsidR="00456F89" w:rsidRDefault="00456F89" w:rsidP="00456F89">
      <w:pPr>
        <w:pStyle w:val="Paragrafoelenco"/>
        <w:numPr>
          <w:ilvl w:val="0"/>
          <w:numId w:val="1"/>
        </w:numPr>
      </w:pPr>
      <w:r>
        <w:t>Manifesto del superomismo è:</w:t>
      </w:r>
    </w:p>
    <w:p w:rsidR="00456F89" w:rsidRDefault="00456F89" w:rsidP="00456F89">
      <w:pPr>
        <w:pStyle w:val="Paragrafoelenco"/>
        <w:numPr>
          <w:ilvl w:val="0"/>
          <w:numId w:val="9"/>
        </w:numPr>
      </w:pPr>
      <w:r>
        <w:t>Il Piacere;</w:t>
      </w:r>
    </w:p>
    <w:p w:rsidR="00456F89" w:rsidRDefault="00456F89" w:rsidP="00456F89">
      <w:pPr>
        <w:pStyle w:val="Paragrafoelenco"/>
        <w:numPr>
          <w:ilvl w:val="0"/>
          <w:numId w:val="9"/>
        </w:numPr>
      </w:pPr>
      <w:r>
        <w:t>Le Vergini delle Rocce;</w:t>
      </w:r>
    </w:p>
    <w:p w:rsidR="00456F89" w:rsidRDefault="00456F89" w:rsidP="00456F89">
      <w:pPr>
        <w:pStyle w:val="Paragrafoelenco"/>
        <w:numPr>
          <w:ilvl w:val="0"/>
          <w:numId w:val="9"/>
        </w:numPr>
      </w:pPr>
      <w:r>
        <w:t xml:space="preserve"> </w:t>
      </w:r>
      <w:r>
        <w:t>L’Alcyone.</w:t>
      </w:r>
    </w:p>
    <w:p w:rsidR="00456F89" w:rsidRDefault="00456F89" w:rsidP="00456F89"/>
    <w:p w:rsidR="00456F89" w:rsidRDefault="00456F89" w:rsidP="00456F89">
      <w:pPr>
        <w:pStyle w:val="Paragrafoelenco"/>
      </w:pPr>
    </w:p>
    <w:p w:rsidR="00456F89" w:rsidRDefault="00456F89" w:rsidP="00456F89">
      <w:pPr>
        <w:pStyle w:val="Paragrafoelenco"/>
      </w:pPr>
    </w:p>
    <w:p w:rsidR="00456F89" w:rsidRDefault="00456F89" w:rsidP="00456F89">
      <w:pPr>
        <w:pStyle w:val="Paragrafoelenco"/>
      </w:pPr>
    </w:p>
    <w:p w:rsidR="00456F89" w:rsidRDefault="00456F89"/>
    <w:sectPr w:rsidR="00456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A15"/>
    <w:multiLevelType w:val="hybridMultilevel"/>
    <w:tmpl w:val="261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05A"/>
    <w:multiLevelType w:val="hybridMultilevel"/>
    <w:tmpl w:val="1D00FC86"/>
    <w:lvl w:ilvl="0" w:tplc="D1509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C588C"/>
    <w:multiLevelType w:val="hybridMultilevel"/>
    <w:tmpl w:val="6A4E8F92"/>
    <w:lvl w:ilvl="0" w:tplc="08B69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5070"/>
    <w:multiLevelType w:val="hybridMultilevel"/>
    <w:tmpl w:val="B844AD04"/>
    <w:lvl w:ilvl="0" w:tplc="6F94F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0493A"/>
    <w:multiLevelType w:val="hybridMultilevel"/>
    <w:tmpl w:val="FAE8617E"/>
    <w:lvl w:ilvl="0" w:tplc="E5CA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C5FEF"/>
    <w:multiLevelType w:val="hybridMultilevel"/>
    <w:tmpl w:val="5D8C266E"/>
    <w:lvl w:ilvl="0" w:tplc="00E4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06469"/>
    <w:multiLevelType w:val="hybridMultilevel"/>
    <w:tmpl w:val="0406C5D0"/>
    <w:lvl w:ilvl="0" w:tplc="CD140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C234D"/>
    <w:multiLevelType w:val="hybridMultilevel"/>
    <w:tmpl w:val="D7E64C2E"/>
    <w:lvl w:ilvl="0" w:tplc="8654C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02086"/>
    <w:multiLevelType w:val="hybridMultilevel"/>
    <w:tmpl w:val="437E8CD0"/>
    <w:lvl w:ilvl="0" w:tplc="317A6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05EFF"/>
    <w:multiLevelType w:val="hybridMultilevel"/>
    <w:tmpl w:val="DD20ABAE"/>
    <w:lvl w:ilvl="0" w:tplc="D1625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008D4"/>
    <w:multiLevelType w:val="hybridMultilevel"/>
    <w:tmpl w:val="4AB44C04"/>
    <w:lvl w:ilvl="0" w:tplc="76EE2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89"/>
    <w:rsid w:val="000D2074"/>
    <w:rsid w:val="00456F89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590F"/>
  <w15:chartTrackingRefBased/>
  <w15:docId w15:val="{B99884B6-5A9C-4BAF-9A6B-C1C27F1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2020-03-17T13:38:00Z</dcterms:created>
  <dcterms:modified xsi:type="dcterms:W3CDTF">2020-03-17T13:50:00Z</dcterms:modified>
</cp:coreProperties>
</file>