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AD" w:rsidRPr="00904DAC" w:rsidRDefault="00BA49B4" w:rsidP="001D17AD">
      <w:pPr>
        <w:jc w:val="center"/>
        <w:rPr>
          <w:b/>
          <w:bCs/>
          <w:sz w:val="32"/>
          <w:szCs w:val="32"/>
        </w:rPr>
      </w:pPr>
      <w:r w:rsidRPr="00904D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929765" cy="8267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976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AD" w:rsidRPr="004139AB" w:rsidRDefault="001D17AD" w:rsidP="00BA49B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9pt;width:151.95pt;height:65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" stroked="f">
                <v:path arrowok="t"/>
                <v:textbox style="mso-fit-shape-to-text:t">
                  <w:txbxContent>
                    <w:p w:rsidR="001D17AD" w:rsidRPr="004139AB" w:rsidRDefault="001D17AD" w:rsidP="00BA49B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4DAC">
        <w:rPr>
          <w:b/>
          <w:bCs/>
          <w:sz w:val="32"/>
          <w:szCs w:val="32"/>
        </w:rPr>
        <w:t>Rispedire a bedini.r@gmail.com</w:t>
      </w:r>
    </w:p>
    <w:p w:rsidR="001D17AD" w:rsidRPr="00904DAC" w:rsidRDefault="005768F2" w:rsidP="001D17AD">
      <w:pPr>
        <w:jc w:val="center"/>
        <w:rPr>
          <w:b/>
          <w:bCs/>
          <w:sz w:val="32"/>
          <w:szCs w:val="32"/>
        </w:rPr>
      </w:pPr>
      <w:r w:rsidRPr="005768F2">
        <w:rPr>
          <w:b/>
          <w:bCs/>
          <w:sz w:val="32"/>
          <w:szCs w:val="32"/>
        </w:rPr>
        <w:t>https://youtu.be/EaTb9kYMEio</w:t>
      </w:r>
    </w:p>
    <w:p w:rsidR="001D17AD" w:rsidRPr="00904DAC" w:rsidRDefault="001D17AD" w:rsidP="00BA49B4">
      <w:pPr>
        <w:rPr>
          <w:b/>
          <w:bCs/>
        </w:rPr>
      </w:pPr>
      <w:r w:rsidRPr="00904DAC">
        <w:rPr>
          <w:b/>
          <w:bCs/>
          <w:i/>
        </w:rPr>
        <w:t>Allievo</w:t>
      </w:r>
      <w:r w:rsidRPr="00904DAC">
        <w:rPr>
          <w:b/>
          <w:bCs/>
        </w:rPr>
        <w:t xml:space="preserve"> </w:t>
      </w:r>
    </w:p>
    <w:p w:rsidR="00BA49B4" w:rsidRPr="00904DAC" w:rsidRDefault="00BA49B4" w:rsidP="00BA49B4">
      <w:pPr>
        <w:rPr>
          <w:b/>
          <w:bCs/>
          <w:i/>
        </w:rPr>
      </w:pPr>
    </w:p>
    <w:p w:rsidR="00BA49B4" w:rsidRPr="00904DAC" w:rsidRDefault="00BA49B4" w:rsidP="00BA49B4">
      <w:pPr>
        <w:rPr>
          <w:b/>
          <w:bCs/>
          <w:i/>
        </w:rPr>
      </w:pPr>
      <w:r w:rsidRPr="00904DAC">
        <w:rPr>
          <w:b/>
          <w:bCs/>
          <w:i/>
        </w:rPr>
        <w:t>Data</w:t>
      </w:r>
    </w:p>
    <w:p w:rsidR="00BA49B4" w:rsidRPr="00904DAC" w:rsidRDefault="00BA49B4" w:rsidP="00BA49B4">
      <w:pPr>
        <w:rPr>
          <w:b/>
          <w:bCs/>
          <w:i/>
        </w:rPr>
      </w:pPr>
    </w:p>
    <w:p w:rsidR="00BA49B4" w:rsidRPr="00904DAC" w:rsidRDefault="00BA49B4" w:rsidP="00BA49B4">
      <w:pPr>
        <w:rPr>
          <w:b/>
          <w:bCs/>
          <w:i/>
        </w:rPr>
      </w:pPr>
      <w:r w:rsidRPr="00904DAC">
        <w:rPr>
          <w:b/>
          <w:bCs/>
          <w:i/>
        </w:rPr>
        <w:t>Classe</w:t>
      </w:r>
    </w:p>
    <w:p w:rsidR="001D17AD" w:rsidRPr="00904DAC" w:rsidRDefault="001D17AD" w:rsidP="001D17AD">
      <w:pPr>
        <w:jc w:val="both"/>
      </w:pPr>
    </w:p>
    <w:p w:rsidR="00904DAC" w:rsidRPr="00904DAC" w:rsidRDefault="00904DAC" w:rsidP="00904DAC">
      <w:pPr>
        <w:numPr>
          <w:ilvl w:val="0"/>
          <w:numId w:val="8"/>
        </w:numPr>
        <w:jc w:val="both"/>
      </w:pPr>
      <w:r w:rsidRPr="00904DAC">
        <w:rPr>
          <w:b/>
          <w:bCs/>
        </w:rPr>
        <w:t>Quando la formazione ai lavoratori non è obbligatoria?</w:t>
      </w:r>
    </w:p>
    <w:p w:rsidR="00904DAC" w:rsidRPr="00904DAC" w:rsidRDefault="00904DAC" w:rsidP="00904DAC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904DAC">
        <w:t>A) Al momento della costituzione del rapporto di lavoro o dell'inizio</w:t>
      </w:r>
    </w:p>
    <w:p w:rsidR="00904DAC" w:rsidRPr="00904DAC" w:rsidRDefault="00904DAC" w:rsidP="00904DAC">
      <w:pPr>
        <w:ind w:left="360" w:firstLine="348"/>
        <w:jc w:val="both"/>
      </w:pPr>
      <w:r w:rsidRPr="00904DAC">
        <w:t>dell'utilizzazione qualora si tratti di somministrazione di lavoro</w:t>
      </w:r>
    </w:p>
    <w:p w:rsidR="00904DAC" w:rsidRPr="00904DAC" w:rsidRDefault="00904DAC" w:rsidP="00904DAC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904DAC">
        <w:t>B) Dopo che è stata effettuata la riunione periodica dei rischi</w:t>
      </w:r>
    </w:p>
    <w:p w:rsidR="00904DAC" w:rsidRPr="00904DAC" w:rsidRDefault="00904DAC" w:rsidP="00904DAC">
      <w:pPr>
        <w:numPr>
          <w:ilvl w:val="1"/>
          <w:numId w:val="3"/>
        </w:numPr>
        <w:tabs>
          <w:tab w:val="num" w:pos="720"/>
        </w:tabs>
        <w:ind w:left="720"/>
        <w:jc w:val="both"/>
      </w:pPr>
      <w:r w:rsidRPr="00904DAC">
        <w:t>C) Quando si introducono nel processo produttivo aziendale nuove attrezzature di lavoro, nuove tecnologie o nuove sostanze e preparati pericolosi</w:t>
      </w:r>
    </w:p>
    <w:p w:rsidR="00904DAC" w:rsidRPr="00904DAC" w:rsidRDefault="00904DAC" w:rsidP="00904DAC">
      <w:pPr>
        <w:ind w:left="1080"/>
        <w:jc w:val="both"/>
      </w:pPr>
    </w:p>
    <w:p w:rsidR="00904DAC" w:rsidRPr="00904DAC" w:rsidRDefault="00904DAC" w:rsidP="00904DAC">
      <w:pPr>
        <w:numPr>
          <w:ilvl w:val="0"/>
          <w:numId w:val="8"/>
        </w:numPr>
        <w:jc w:val="both"/>
      </w:pPr>
      <w:r w:rsidRPr="00904DAC">
        <w:rPr>
          <w:b/>
          <w:bCs/>
        </w:rPr>
        <w:t>Quando, nel corso della procedura sanzionatoria, il procedimento penale riprende il suo corso?</w:t>
      </w:r>
    </w:p>
    <w:p w:rsidR="00904DAC" w:rsidRPr="00904DAC" w:rsidRDefault="00904DAC" w:rsidP="00904DAC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904DAC">
        <w:t>A) Quando la verifica degli adempimenti della prescrizione</w:t>
      </w:r>
      <w:r w:rsidRPr="00904DAC">
        <w:rPr>
          <w:b/>
          <w:bCs/>
        </w:rPr>
        <w:t xml:space="preserve"> </w:t>
      </w:r>
      <w:r w:rsidRPr="00904DAC">
        <w:rPr>
          <w:bCs/>
        </w:rPr>
        <w:t>è positiva</w:t>
      </w:r>
      <w:r w:rsidRPr="00904DAC">
        <w:rPr>
          <w:b/>
          <w:bCs/>
        </w:rPr>
        <w:t xml:space="preserve"> </w:t>
      </w:r>
      <w:r w:rsidRPr="00904DAC">
        <w:rPr>
          <w:bCs/>
        </w:rPr>
        <w:t>ed</w:t>
      </w:r>
      <w:r w:rsidRPr="00904DAC">
        <w:t xml:space="preserve"> il pagamento della contravvenzione avviene entro 30 gg.</w:t>
      </w:r>
    </w:p>
    <w:p w:rsidR="00904DAC" w:rsidRPr="00904DAC" w:rsidRDefault="00904DAC" w:rsidP="00904DAC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904DAC">
        <w:t>B) Quando la verifica degli adempimenti della prescrizione</w:t>
      </w:r>
      <w:r w:rsidRPr="00904DAC">
        <w:rPr>
          <w:b/>
          <w:bCs/>
        </w:rPr>
        <w:t xml:space="preserve"> </w:t>
      </w:r>
      <w:r w:rsidRPr="00904DAC">
        <w:rPr>
          <w:bCs/>
        </w:rPr>
        <w:t>è negativa o l’adempimento avviene con modalità diverse</w:t>
      </w:r>
    </w:p>
    <w:p w:rsidR="00904DAC" w:rsidRPr="00904DAC" w:rsidRDefault="00904DAC" w:rsidP="00904DAC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904DAC">
        <w:t>C) Quando il contravventore richiede una proroga del termine di regolarizzazione degli adempimenti richiesti</w:t>
      </w:r>
    </w:p>
    <w:p w:rsidR="00904DAC" w:rsidRPr="00904DAC" w:rsidRDefault="00904DAC" w:rsidP="00904DAC">
      <w:pPr>
        <w:jc w:val="both"/>
      </w:pPr>
    </w:p>
    <w:p w:rsidR="00904DAC" w:rsidRPr="00904DAC" w:rsidRDefault="00904DAC" w:rsidP="00904DAC">
      <w:pPr>
        <w:numPr>
          <w:ilvl w:val="0"/>
          <w:numId w:val="8"/>
        </w:numPr>
        <w:jc w:val="both"/>
        <w:rPr>
          <w:b/>
          <w:bCs/>
        </w:rPr>
      </w:pPr>
      <w:r w:rsidRPr="00904DAC">
        <w:rPr>
          <w:b/>
          <w:bCs/>
        </w:rPr>
        <w:t xml:space="preserve">La redazione del “documento” di valutazione dei rischi (DVR) ai sensi del D. </w:t>
      </w:r>
      <w:proofErr w:type="spellStart"/>
      <w:r w:rsidRPr="00904DAC">
        <w:rPr>
          <w:b/>
          <w:bCs/>
        </w:rPr>
        <w:t>lgs</w:t>
      </w:r>
      <w:proofErr w:type="spellEnd"/>
      <w:r w:rsidRPr="00904DAC">
        <w:rPr>
          <w:b/>
          <w:bCs/>
        </w:rPr>
        <w:t>. 81/08:</w:t>
      </w:r>
    </w:p>
    <w:p w:rsidR="00904DAC" w:rsidRPr="00904DAC" w:rsidRDefault="00904DAC" w:rsidP="00904DAC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 xml:space="preserve">A) è obbligatoria solo per aziende con oltre 200 lavoratori </w:t>
      </w:r>
    </w:p>
    <w:p w:rsidR="00904DAC" w:rsidRPr="00904DAC" w:rsidRDefault="00904DAC" w:rsidP="00904DAC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B) è sempre obbligatoria</w:t>
      </w:r>
    </w:p>
    <w:p w:rsidR="00904DAC" w:rsidRPr="00904DAC" w:rsidRDefault="00904DAC" w:rsidP="00904DAC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C) nelle aziende che impiegano fino a 10 lavoratori può essere sostituita da una “autocertificazione”, purché venga comunque effettuata una valutazione dei rischi</w:t>
      </w:r>
    </w:p>
    <w:p w:rsidR="00904DAC" w:rsidRPr="00904DAC" w:rsidRDefault="00904DAC" w:rsidP="00904DAC">
      <w:pPr>
        <w:jc w:val="both"/>
      </w:pPr>
    </w:p>
    <w:p w:rsidR="00904DAC" w:rsidRPr="00904DAC" w:rsidRDefault="00904DAC" w:rsidP="00904DAC">
      <w:pPr>
        <w:numPr>
          <w:ilvl w:val="0"/>
          <w:numId w:val="8"/>
        </w:numPr>
        <w:tabs>
          <w:tab w:val="num" w:pos="900"/>
        </w:tabs>
        <w:jc w:val="both"/>
      </w:pPr>
      <w:r w:rsidRPr="00904DAC">
        <w:rPr>
          <w:b/>
          <w:bCs/>
        </w:rPr>
        <w:t>L’infortunio è:</w:t>
      </w:r>
    </w:p>
    <w:p w:rsidR="00904DAC" w:rsidRPr="00904DAC" w:rsidRDefault="00904DAC" w:rsidP="00904DAC">
      <w:pPr>
        <w:numPr>
          <w:ilvl w:val="0"/>
          <w:numId w:val="20"/>
        </w:numPr>
        <w:tabs>
          <w:tab w:val="clear" w:pos="1440"/>
          <w:tab w:val="num" w:pos="900"/>
        </w:tabs>
        <w:ind w:hanging="1080"/>
        <w:jc w:val="both"/>
      </w:pPr>
      <w:r w:rsidRPr="00904DAC">
        <w:t>A) una malattia cronica contratta in ambiente di lavoro</w:t>
      </w:r>
    </w:p>
    <w:p w:rsidR="00904DAC" w:rsidRPr="00904DAC" w:rsidRDefault="00904DAC" w:rsidP="00904DAC">
      <w:pPr>
        <w:numPr>
          <w:ilvl w:val="1"/>
          <w:numId w:val="4"/>
        </w:numPr>
        <w:tabs>
          <w:tab w:val="num" w:pos="900"/>
        </w:tabs>
        <w:ind w:left="900" w:hanging="540"/>
        <w:jc w:val="both"/>
      </w:pPr>
      <w:r w:rsidRPr="00904DAC">
        <w:t>B) un fatto traumatico improvviso che accade in ambiente di lavoro</w:t>
      </w:r>
    </w:p>
    <w:p w:rsidR="00904DAC" w:rsidRPr="00904DAC" w:rsidRDefault="00904DAC" w:rsidP="00904DAC">
      <w:pPr>
        <w:numPr>
          <w:ilvl w:val="1"/>
          <w:numId w:val="3"/>
        </w:numPr>
        <w:tabs>
          <w:tab w:val="num" w:pos="900"/>
        </w:tabs>
        <w:ind w:left="900" w:hanging="540"/>
        <w:jc w:val="both"/>
      </w:pPr>
      <w:r w:rsidRPr="00904DAC">
        <w:t>C) un danno alla salute causato da una lunga esposizione ad un fattore di rischio lavorativo</w:t>
      </w:r>
    </w:p>
    <w:p w:rsidR="00904DAC" w:rsidRPr="00904DAC" w:rsidRDefault="00904DAC" w:rsidP="00904DAC">
      <w:pPr>
        <w:ind w:left="397"/>
        <w:jc w:val="both"/>
      </w:pPr>
    </w:p>
    <w:p w:rsidR="00904DAC" w:rsidRPr="00904DAC" w:rsidRDefault="00904DAC" w:rsidP="00904DAC">
      <w:pPr>
        <w:numPr>
          <w:ilvl w:val="0"/>
          <w:numId w:val="8"/>
        </w:numPr>
        <w:jc w:val="both"/>
        <w:rPr>
          <w:b/>
          <w:bCs/>
        </w:rPr>
      </w:pPr>
      <w:r w:rsidRPr="00904DAC">
        <w:rPr>
          <w:b/>
          <w:bCs/>
        </w:rPr>
        <w:t>La malattia professionale è:</w:t>
      </w:r>
    </w:p>
    <w:p w:rsidR="00904DAC" w:rsidRPr="00904DAC" w:rsidRDefault="00904DAC" w:rsidP="00904DAC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A) un evento estraneo al normale andamento del lavoro che, agendo repentinamente, determina un danno al lavoratore</w:t>
      </w:r>
    </w:p>
    <w:p w:rsidR="00904DAC" w:rsidRPr="00904DAC" w:rsidRDefault="00904DAC" w:rsidP="00904DAC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B) una malattia riconosciuta dall’INPS e indennizzata al lavoratore</w:t>
      </w:r>
    </w:p>
    <w:p w:rsidR="00904DAC" w:rsidRPr="00904DAC" w:rsidRDefault="00904DAC" w:rsidP="00904DAC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C) una malattia contratta durante il lavoro per esposizione prolungata ad un agente nocivo presente nell’attività svolta</w:t>
      </w:r>
    </w:p>
    <w:p w:rsidR="00904DAC" w:rsidRPr="00904DAC" w:rsidRDefault="00904DAC" w:rsidP="00904DAC">
      <w:pPr>
        <w:ind w:left="397"/>
        <w:jc w:val="both"/>
      </w:pPr>
    </w:p>
    <w:p w:rsidR="00904DAC" w:rsidRPr="00904DAC" w:rsidRDefault="00904DAC" w:rsidP="00904DAC">
      <w:pPr>
        <w:keepNext/>
        <w:numPr>
          <w:ilvl w:val="0"/>
          <w:numId w:val="8"/>
        </w:numPr>
        <w:jc w:val="both"/>
        <w:rPr>
          <w:b/>
          <w:bCs/>
        </w:rPr>
      </w:pPr>
      <w:r w:rsidRPr="00904DAC">
        <w:rPr>
          <w:b/>
          <w:bCs/>
        </w:rPr>
        <w:t>La sorveglianza sanitaria va attuata:</w:t>
      </w:r>
    </w:p>
    <w:p w:rsidR="00904DAC" w:rsidRPr="00904DAC" w:rsidRDefault="00904DAC" w:rsidP="00904DAC">
      <w:pPr>
        <w:keepNext/>
        <w:numPr>
          <w:ilvl w:val="1"/>
          <w:numId w:val="7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 xml:space="preserve">A) dopo aver correttamente valutato ed evidenziato fattori di rischio </w:t>
      </w:r>
    </w:p>
    <w:p w:rsidR="00904DAC" w:rsidRPr="00904DAC" w:rsidRDefault="00904DAC" w:rsidP="00904DAC">
      <w:pPr>
        <w:keepNext/>
        <w:numPr>
          <w:ilvl w:val="1"/>
          <w:numId w:val="7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B) in tutti i luoghi di lavoro con più di 10 dipendenti</w:t>
      </w:r>
    </w:p>
    <w:p w:rsidR="00904DAC" w:rsidRPr="00904DAC" w:rsidRDefault="00904DAC" w:rsidP="00904DAC">
      <w:pPr>
        <w:keepNext/>
        <w:numPr>
          <w:ilvl w:val="1"/>
          <w:numId w:val="7"/>
        </w:numPr>
        <w:tabs>
          <w:tab w:val="clear" w:pos="1440"/>
          <w:tab w:val="num" w:pos="900"/>
        </w:tabs>
        <w:ind w:left="900" w:hanging="540"/>
        <w:jc w:val="both"/>
      </w:pPr>
      <w:r w:rsidRPr="00904DAC">
        <w:t>C) dietro richiesta del Rappresentante dei Lavoratori per la Sicurezza</w:t>
      </w:r>
    </w:p>
    <w:p w:rsidR="00904DAC" w:rsidRPr="00904DAC" w:rsidRDefault="00904DAC" w:rsidP="00904DAC">
      <w:pPr>
        <w:ind w:left="397"/>
        <w:jc w:val="both"/>
      </w:pPr>
    </w:p>
    <w:p w:rsidR="00904DAC" w:rsidRPr="00904DAC" w:rsidRDefault="00904DAC" w:rsidP="00904DAC">
      <w:pPr>
        <w:keepNext/>
        <w:numPr>
          <w:ilvl w:val="0"/>
          <w:numId w:val="8"/>
        </w:numPr>
        <w:tabs>
          <w:tab w:val="left" w:pos="360"/>
        </w:tabs>
        <w:jc w:val="both"/>
        <w:rPr>
          <w:b/>
          <w:bCs/>
        </w:rPr>
      </w:pPr>
      <w:r w:rsidRPr="00904DAC">
        <w:rPr>
          <w:b/>
          <w:bCs/>
        </w:rPr>
        <w:t xml:space="preserve"> Per quanto riguarda la sorveglianza sanitaria (visite mediche) effettuata dal medico competente:</w:t>
      </w:r>
    </w:p>
    <w:p w:rsidR="00904DAC" w:rsidRPr="00904DAC" w:rsidRDefault="00904DAC" w:rsidP="00904DAC">
      <w:pPr>
        <w:keepNext/>
        <w:numPr>
          <w:ilvl w:val="1"/>
          <w:numId w:val="10"/>
        </w:numPr>
        <w:tabs>
          <w:tab w:val="clear" w:pos="1440"/>
          <w:tab w:val="left" w:pos="360"/>
          <w:tab w:val="num" w:pos="900"/>
        </w:tabs>
        <w:ind w:left="900" w:hanging="540"/>
        <w:jc w:val="both"/>
      </w:pPr>
      <w:r w:rsidRPr="00904DAC">
        <w:t>A) tutti i lavoratori devono essere sottoposti a sorveglianza sanitaria.</w:t>
      </w:r>
    </w:p>
    <w:p w:rsidR="00904DAC" w:rsidRPr="00904DAC" w:rsidRDefault="00904DAC" w:rsidP="00904DAC">
      <w:pPr>
        <w:keepNext/>
        <w:numPr>
          <w:ilvl w:val="1"/>
          <w:numId w:val="10"/>
        </w:numPr>
        <w:tabs>
          <w:tab w:val="clear" w:pos="1440"/>
          <w:tab w:val="left" w:pos="360"/>
          <w:tab w:val="num" w:pos="900"/>
        </w:tabs>
        <w:ind w:left="900" w:hanging="540"/>
        <w:jc w:val="both"/>
      </w:pPr>
      <w:r w:rsidRPr="00904DAC">
        <w:t>B) i lavoratori non possono rifiutare di essere sottoposti a sorveglianza sanitaria.</w:t>
      </w:r>
    </w:p>
    <w:p w:rsidR="00904DAC" w:rsidRPr="00904DAC" w:rsidRDefault="00904DAC" w:rsidP="00904DAC">
      <w:pPr>
        <w:keepNext/>
        <w:numPr>
          <w:ilvl w:val="1"/>
          <w:numId w:val="10"/>
        </w:numPr>
        <w:tabs>
          <w:tab w:val="clear" w:pos="1440"/>
          <w:tab w:val="left" w:pos="360"/>
          <w:tab w:val="num" w:pos="720"/>
          <w:tab w:val="num" w:pos="900"/>
        </w:tabs>
        <w:ind w:left="900" w:hanging="540"/>
        <w:jc w:val="both"/>
      </w:pPr>
      <w:r w:rsidRPr="00904DAC">
        <w:t>C) i lavoratori non possono rifiutare di essere sottoposti a sorveglianza sanitaria quando esposti ai particolari fattori di rischio richiedenti l’obbligo della sorveglianza sanitaria.</w:t>
      </w:r>
    </w:p>
    <w:p w:rsidR="00903D74" w:rsidRPr="00BA49B4" w:rsidRDefault="00903D74" w:rsidP="00BA49B4">
      <w:pPr>
        <w:jc w:val="both"/>
      </w:pPr>
    </w:p>
    <w:sectPr w:rsidR="00903D74" w:rsidRPr="00BA49B4" w:rsidSect="001D17AD">
      <w:footerReference w:type="even" r:id="rId7"/>
      <w:footerReference w:type="default" r:id="rId8"/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28" w:rsidRDefault="00476928">
      <w:r>
        <w:separator/>
      </w:r>
    </w:p>
  </w:endnote>
  <w:endnote w:type="continuationSeparator" w:id="0">
    <w:p w:rsidR="00476928" w:rsidRDefault="004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B4" w:rsidRDefault="00A030B4" w:rsidP="00A030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30B4" w:rsidRDefault="00A030B4" w:rsidP="00A03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B4" w:rsidRDefault="00A030B4" w:rsidP="00A030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28" w:rsidRDefault="00476928">
      <w:r>
        <w:separator/>
      </w:r>
    </w:p>
  </w:footnote>
  <w:footnote w:type="continuationSeparator" w:id="0">
    <w:p w:rsidR="00476928" w:rsidRDefault="0047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874"/>
    <w:multiLevelType w:val="hybridMultilevel"/>
    <w:tmpl w:val="583EBE0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1BA8"/>
    <w:multiLevelType w:val="hybridMultilevel"/>
    <w:tmpl w:val="5476AB9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712B"/>
    <w:multiLevelType w:val="hybridMultilevel"/>
    <w:tmpl w:val="8C8C5AA2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646"/>
    <w:multiLevelType w:val="hybridMultilevel"/>
    <w:tmpl w:val="04CEC94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96055"/>
    <w:multiLevelType w:val="hybridMultilevel"/>
    <w:tmpl w:val="B7388CD8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A9B"/>
    <w:multiLevelType w:val="hybridMultilevel"/>
    <w:tmpl w:val="AE26588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B3552"/>
    <w:multiLevelType w:val="hybridMultilevel"/>
    <w:tmpl w:val="A23EA05E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79B6"/>
    <w:multiLevelType w:val="hybridMultilevel"/>
    <w:tmpl w:val="19ECCCFE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D2AA0"/>
    <w:multiLevelType w:val="hybridMultilevel"/>
    <w:tmpl w:val="0CA4389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B00CD"/>
    <w:multiLevelType w:val="hybridMultilevel"/>
    <w:tmpl w:val="AADAFB98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190"/>
    <w:multiLevelType w:val="hybridMultilevel"/>
    <w:tmpl w:val="2426207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2016B"/>
    <w:multiLevelType w:val="hybridMultilevel"/>
    <w:tmpl w:val="20303B0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C3DD3"/>
    <w:multiLevelType w:val="hybridMultilevel"/>
    <w:tmpl w:val="0AD05146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F64"/>
    <w:multiLevelType w:val="hybridMultilevel"/>
    <w:tmpl w:val="B7EA347A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408F8"/>
    <w:multiLevelType w:val="hybridMultilevel"/>
    <w:tmpl w:val="6DDAB55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2C5810"/>
    <w:multiLevelType w:val="hybridMultilevel"/>
    <w:tmpl w:val="579C8940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5B20"/>
    <w:multiLevelType w:val="hybridMultilevel"/>
    <w:tmpl w:val="5E6600E4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F141A"/>
    <w:multiLevelType w:val="hybridMultilevel"/>
    <w:tmpl w:val="C284D14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53FC9"/>
    <w:multiLevelType w:val="hybridMultilevel"/>
    <w:tmpl w:val="718EB57E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9435E"/>
    <w:multiLevelType w:val="hybridMultilevel"/>
    <w:tmpl w:val="81D42FEC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022B"/>
    <w:multiLevelType w:val="hybridMultilevel"/>
    <w:tmpl w:val="B06CAF50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7"/>
  </w:num>
  <w:num w:numId="5">
    <w:abstractNumId w:val="18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12"/>
  </w:num>
  <w:num w:numId="17">
    <w:abstractNumId w:val="20"/>
  </w:num>
  <w:num w:numId="18">
    <w:abstractNumId w:val="19"/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AD"/>
    <w:rsid w:val="001532D1"/>
    <w:rsid w:val="00166466"/>
    <w:rsid w:val="001D17AD"/>
    <w:rsid w:val="00211246"/>
    <w:rsid w:val="0029712A"/>
    <w:rsid w:val="003721F9"/>
    <w:rsid w:val="003E7EA7"/>
    <w:rsid w:val="0044126B"/>
    <w:rsid w:val="00476928"/>
    <w:rsid w:val="004A3E2E"/>
    <w:rsid w:val="00532305"/>
    <w:rsid w:val="005768F2"/>
    <w:rsid w:val="00601D35"/>
    <w:rsid w:val="0064373B"/>
    <w:rsid w:val="006C57BA"/>
    <w:rsid w:val="00760B9D"/>
    <w:rsid w:val="00903D74"/>
    <w:rsid w:val="00904DAC"/>
    <w:rsid w:val="009513B3"/>
    <w:rsid w:val="009737C6"/>
    <w:rsid w:val="00A030B4"/>
    <w:rsid w:val="00A572DC"/>
    <w:rsid w:val="00A605C7"/>
    <w:rsid w:val="00B66B00"/>
    <w:rsid w:val="00BA49B4"/>
    <w:rsid w:val="00BA524F"/>
    <w:rsid w:val="00BB2F1F"/>
    <w:rsid w:val="00BD301D"/>
    <w:rsid w:val="00C3695D"/>
    <w:rsid w:val="00D263B5"/>
    <w:rsid w:val="00DD0619"/>
    <w:rsid w:val="00DE65A4"/>
    <w:rsid w:val="00DF2A12"/>
    <w:rsid w:val="00E263CC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9606-049C-B043-8584-65761BF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7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D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dc:description/>
  <cp:lastModifiedBy>Roberto Bedini</cp:lastModifiedBy>
  <cp:revision>2</cp:revision>
  <dcterms:created xsi:type="dcterms:W3CDTF">2020-03-31T07:50:00Z</dcterms:created>
  <dcterms:modified xsi:type="dcterms:W3CDTF">2020-03-31T07:50:00Z</dcterms:modified>
</cp:coreProperties>
</file>