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36" w:rsidRDefault="00082936" w:rsidP="0008293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082936" w:rsidRDefault="00082936" w:rsidP="0008293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LEZIONE 12 DERMATOLOGIA</w:t>
      </w:r>
    </w:p>
    <w:p w:rsidR="00082936" w:rsidRDefault="00082936" w:rsidP="0008293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PRIMO ESTETISTA</w:t>
      </w:r>
    </w:p>
    <w:p w:rsidR="00082936" w:rsidRDefault="00082936" w:rsidP="00082936">
      <w:pPr>
        <w:jc w:val="center"/>
        <w:rPr>
          <w:rFonts w:ascii="Arial" w:hAnsi="Arial" w:cs="Arial"/>
          <w:color w:val="FF0000"/>
          <w:spacing w:val="-15"/>
          <w:sz w:val="63"/>
          <w:szCs w:val="63"/>
        </w:rPr>
      </w:pPr>
      <w:r>
        <w:rPr>
          <w:rFonts w:ascii="Arial" w:hAnsi="Arial" w:cs="Arial"/>
          <w:color w:val="FF0000"/>
          <w:spacing w:val="-15"/>
          <w:sz w:val="63"/>
          <w:szCs w:val="63"/>
        </w:rPr>
        <w:t>Alterazioni cutanee a carico dei vasi sanguigni: Angioma (2 parte)</w:t>
      </w: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082936" w:rsidRDefault="00483814" w:rsidP="00082936">
      <w:pPr>
        <w:jc w:val="both"/>
        <w:rPr>
          <w:rFonts w:ascii="Arial" w:hAnsi="Arial" w:cs="Arial"/>
          <w:sz w:val="28"/>
          <w:szCs w:val="28"/>
        </w:rPr>
      </w:pPr>
      <w:r w:rsidRPr="00483814">
        <w:rPr>
          <w:rFonts w:ascii="Arial" w:eastAsia="Times New Roman" w:hAnsi="Arial" w:cs="Arial"/>
          <w:bCs/>
          <w:sz w:val="28"/>
          <w:szCs w:val="28"/>
          <w:lang w:eastAsia="it-IT"/>
        </w:rPr>
        <w:t>La sclerotizzazione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è una</w:t>
      </w:r>
      <w:r w:rsidRPr="009C5090">
        <w:rPr>
          <w:rFonts w:ascii="Arial" w:eastAsia="Times New Roman" w:hAnsi="Arial" w:cs="Arial"/>
          <w:sz w:val="28"/>
          <w:szCs w:val="28"/>
          <w:lang w:eastAsia="it-IT"/>
        </w:rPr>
        <w:t xml:space="preserve"> tecnica particolare, utile per la risoluzione degli angiomi che comunicano con il circolo vascolare sistemico</w:t>
      </w: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082936" w:rsidRDefault="00483814" w:rsidP="00082936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</w:t>
      </w:r>
      <w:r w:rsidRPr="009C5090">
        <w:rPr>
          <w:rFonts w:ascii="Arial" w:hAnsi="Arial" w:cs="Arial"/>
          <w:sz w:val="28"/>
          <w:szCs w:val="28"/>
        </w:rPr>
        <w:t xml:space="preserve">dimensioni </w:t>
      </w:r>
      <w:r>
        <w:rPr>
          <w:rFonts w:ascii="Arial" w:hAnsi="Arial" w:cs="Arial"/>
          <w:sz w:val="28"/>
          <w:szCs w:val="28"/>
        </w:rPr>
        <w:t xml:space="preserve">dell’ angioma rubino </w:t>
      </w:r>
      <w:r w:rsidRPr="009C5090">
        <w:rPr>
          <w:rFonts w:ascii="Arial" w:hAnsi="Arial" w:cs="Arial"/>
          <w:sz w:val="28"/>
          <w:szCs w:val="28"/>
        </w:rPr>
        <w:t>oscilla</w:t>
      </w:r>
      <w:r>
        <w:rPr>
          <w:rFonts w:ascii="Arial" w:hAnsi="Arial" w:cs="Arial"/>
          <w:sz w:val="28"/>
          <w:szCs w:val="28"/>
        </w:rPr>
        <w:t>no</w:t>
      </w:r>
      <w:r w:rsidRPr="009C5090">
        <w:rPr>
          <w:rFonts w:ascii="Arial" w:hAnsi="Arial" w:cs="Arial"/>
          <w:sz w:val="28"/>
          <w:szCs w:val="28"/>
        </w:rPr>
        <w:t xml:space="preserve"> generalmente tra i 3 e i 5 millimetri</w:t>
      </w:r>
    </w:p>
    <w:p w:rsidR="00082936" w:rsidRDefault="00082936" w:rsidP="00082936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082936" w:rsidRDefault="00483814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 angioma rubino è molto raro tra le </w:t>
      </w:r>
      <w:r w:rsidRPr="009C5090">
        <w:rPr>
          <w:rFonts w:ascii="Arial" w:hAnsi="Arial" w:cs="Arial"/>
          <w:sz w:val="28"/>
          <w:szCs w:val="28"/>
        </w:rPr>
        <w:t>persone sopra i 75 anni</w:t>
      </w: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082936" w:rsidRPr="005138D6" w:rsidRDefault="005138D6" w:rsidP="005138D6">
      <w:pPr>
        <w:shd w:val="clear" w:color="auto" w:fill="FFFFFF"/>
        <w:spacing w:after="0" w:line="375" w:lineRule="atLeast"/>
        <w:ind w:left="-36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color w:val="232425"/>
          <w:sz w:val="28"/>
          <w:szCs w:val="28"/>
          <w:lang w:eastAsia="it-IT"/>
        </w:rPr>
        <w:t xml:space="preserve">     </w:t>
      </w:r>
      <w:r w:rsidR="00483814" w:rsidRPr="005138D6">
        <w:rPr>
          <w:rFonts w:ascii="Arial" w:eastAsia="Times New Roman" w:hAnsi="Arial" w:cs="Arial"/>
          <w:bCs/>
          <w:color w:val="232425"/>
          <w:sz w:val="28"/>
          <w:szCs w:val="28"/>
          <w:lang w:eastAsia="it-IT"/>
        </w:rPr>
        <w:t>Angioma del neonato superficiale</w:t>
      </w:r>
      <w:r w:rsidR="00483814" w:rsidRPr="005138D6">
        <w:rPr>
          <w:rFonts w:ascii="Arial" w:eastAsia="Times New Roman" w:hAnsi="Arial" w:cs="Arial"/>
          <w:color w:val="232425"/>
          <w:sz w:val="28"/>
          <w:szCs w:val="28"/>
          <w:lang w:eastAsia="it-IT"/>
        </w:rPr>
        <w:t xml:space="preserve"> può essere in rilievo, oppure piano.</w:t>
      </w:r>
    </w:p>
    <w:p w:rsidR="005138D6" w:rsidRPr="005138D6" w:rsidRDefault="005138D6" w:rsidP="005138D6">
      <w:pPr>
        <w:shd w:val="clear" w:color="auto" w:fill="FFFFFF"/>
        <w:spacing w:after="0" w:line="375" w:lineRule="atLeast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082936" w:rsidRDefault="005138D6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2425"/>
          <w:sz w:val="27"/>
          <w:szCs w:val="27"/>
        </w:rPr>
        <w:t>Le dimensioni di un angioma del neonato sono sempre piccolissime</w:t>
      </w: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082936" w:rsidRDefault="005138D6" w:rsidP="00082936">
      <w:pPr>
        <w:jc w:val="both"/>
        <w:rPr>
          <w:rFonts w:ascii="Arial" w:hAnsi="Arial" w:cs="Arial"/>
          <w:sz w:val="28"/>
          <w:szCs w:val="28"/>
        </w:rPr>
      </w:pPr>
      <w:r w:rsidRPr="005138D6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</w:rPr>
        <w:t>L’Angioma</w:t>
      </w:r>
      <w:r w:rsidRPr="005138D6">
        <w:rPr>
          <w:rStyle w:val="Enfasigrassetto"/>
          <w:rFonts w:ascii="Arial" w:hAnsi="Arial" w:cs="Arial"/>
          <w:sz w:val="28"/>
          <w:szCs w:val="28"/>
          <w:bdr w:val="none" w:sz="0" w:space="0" w:color="auto" w:frame="1"/>
        </w:rPr>
        <w:t> </w:t>
      </w:r>
      <w:hyperlink r:id="rId5" w:history="1">
        <w:r w:rsidRPr="005138D6">
          <w:rPr>
            <w:rStyle w:val="Collegamentoipertestuale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>ciliegia</w:t>
        </w:r>
      </w:hyperlink>
      <w:r w:rsidRPr="005138D6">
        <w:rPr>
          <w:rFonts w:ascii="Arial" w:hAnsi="Arial" w:cs="Arial"/>
          <w:sz w:val="28"/>
          <w:szCs w:val="28"/>
        </w:rPr>
        <w:t xml:space="preserve"> non colpisce mai le persone anziane</w:t>
      </w:r>
      <w:r w:rsidR="00082936" w:rsidRPr="009C5090">
        <w:rPr>
          <w:rFonts w:ascii="Arial" w:eastAsia="Times New Roman" w:hAnsi="Arial" w:cs="Arial"/>
          <w:sz w:val="28"/>
          <w:szCs w:val="28"/>
          <w:lang w:eastAsia="it-IT"/>
        </w:rPr>
        <w:t>.</w:t>
      </w: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082936" w:rsidRDefault="00483814" w:rsidP="0008293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</w:t>
      </w:r>
      <w:proofErr w:type="spellStart"/>
      <w:r w:rsidRPr="009C5090">
        <w:rPr>
          <w:rFonts w:ascii="Arial" w:hAnsi="Arial" w:cs="Arial"/>
          <w:sz w:val="28"/>
          <w:szCs w:val="28"/>
        </w:rPr>
        <w:t>Dye</w:t>
      </w:r>
      <w:proofErr w:type="spellEnd"/>
      <w:r w:rsidRPr="009C5090">
        <w:rPr>
          <w:rFonts w:ascii="Arial" w:hAnsi="Arial" w:cs="Arial"/>
          <w:sz w:val="28"/>
          <w:szCs w:val="28"/>
        </w:rPr>
        <w:t xml:space="preserve"> laser</w:t>
      </w:r>
      <w:r>
        <w:rPr>
          <w:rFonts w:ascii="Arial" w:hAnsi="Arial" w:cs="Arial"/>
          <w:sz w:val="28"/>
          <w:szCs w:val="28"/>
        </w:rPr>
        <w:t xml:space="preserve"> non e</w:t>
      </w:r>
      <w:r w:rsidRPr="009C5090">
        <w:rPr>
          <w:rFonts w:ascii="Arial" w:hAnsi="Arial" w:cs="Arial"/>
          <w:sz w:val="28"/>
          <w:szCs w:val="28"/>
        </w:rPr>
        <w:t>limina</w:t>
      </w:r>
      <w:r>
        <w:rPr>
          <w:rFonts w:ascii="Arial" w:hAnsi="Arial" w:cs="Arial"/>
          <w:sz w:val="28"/>
          <w:szCs w:val="28"/>
        </w:rPr>
        <w:t xml:space="preserve"> </w:t>
      </w:r>
      <w:r w:rsidRPr="009C5090">
        <w:rPr>
          <w:rFonts w:ascii="Arial" w:hAnsi="Arial" w:cs="Arial"/>
          <w:sz w:val="28"/>
          <w:szCs w:val="28"/>
        </w:rPr>
        <w:t>le chiazze rosse della pelle</w:t>
      </w:r>
    </w:p>
    <w:p w:rsidR="00082936" w:rsidRDefault="00082936" w:rsidP="0008293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082936" w:rsidRDefault="00483814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G</w:t>
      </w:r>
      <w:r w:rsidRPr="009C5090">
        <w:rPr>
          <w:rFonts w:ascii="Arial" w:eastAsia="Times New Roman" w:hAnsi="Arial" w:cs="Arial"/>
          <w:sz w:val="28"/>
          <w:szCs w:val="28"/>
          <w:lang w:eastAsia="it-IT"/>
        </w:rPr>
        <w:t>li </w:t>
      </w:r>
      <w:r w:rsidRPr="00483814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angiomi </w:t>
      </w:r>
      <w:proofErr w:type="spellStart"/>
      <w:r w:rsidRPr="00483814">
        <w:rPr>
          <w:rFonts w:ascii="Arial" w:eastAsia="Times New Roman" w:hAnsi="Arial" w:cs="Arial"/>
          <w:bCs/>
          <w:sz w:val="28"/>
          <w:szCs w:val="28"/>
          <w:lang w:eastAsia="it-IT"/>
        </w:rPr>
        <w:t>artero-venosi</w:t>
      </w:r>
      <w:proofErr w:type="spellEnd"/>
      <w:r w:rsidRPr="009C5090">
        <w:rPr>
          <w:rFonts w:ascii="Arial" w:eastAsia="Times New Roman" w:hAnsi="Arial" w:cs="Arial"/>
          <w:sz w:val="28"/>
          <w:szCs w:val="28"/>
          <w:lang w:eastAsia="it-IT"/>
        </w:rPr>
        <w:t xml:space="preserve"> si dispongono anche a livello dei tessuti molli, del capo o degli arti</w:t>
      </w: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 falso</w:t>
      </w: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082936" w:rsidRPr="00483814" w:rsidRDefault="00483814" w:rsidP="00082936">
      <w:pPr>
        <w:jc w:val="both"/>
        <w:rPr>
          <w:rFonts w:ascii="Arial" w:hAnsi="Arial" w:cs="Arial"/>
          <w:sz w:val="28"/>
          <w:szCs w:val="28"/>
        </w:rPr>
      </w:pPr>
      <w:r w:rsidRPr="009C5090">
        <w:rPr>
          <w:rFonts w:ascii="Arial" w:eastAsia="Times New Roman" w:hAnsi="Arial" w:cs="Arial"/>
          <w:sz w:val="28"/>
          <w:szCs w:val="28"/>
          <w:lang w:eastAsia="it-IT"/>
        </w:rPr>
        <w:t xml:space="preserve">Prima di sottoporsi alla laserterapia, è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bene </w:t>
      </w:r>
      <w:hyperlink r:id="rId6" w:tooltip="Luce Solare: Effetti della Luce Solare e dei Raggi UV sulla Pelle" w:history="1">
        <w:r w:rsidRPr="00483814">
          <w:rPr>
            <w:rFonts w:ascii="Arial" w:eastAsia="Times New Roman" w:hAnsi="Arial" w:cs="Arial"/>
            <w:sz w:val="28"/>
            <w:szCs w:val="28"/>
            <w:lang w:eastAsia="it-IT"/>
          </w:rPr>
          <w:t>espo</w:t>
        </w:r>
        <w:r>
          <w:rPr>
            <w:rFonts w:ascii="Arial" w:eastAsia="Times New Roman" w:hAnsi="Arial" w:cs="Arial"/>
            <w:sz w:val="28"/>
            <w:szCs w:val="28"/>
            <w:lang w:eastAsia="it-IT"/>
          </w:rPr>
          <w:t>r</w:t>
        </w:r>
        <w:r w:rsidRPr="00483814">
          <w:rPr>
            <w:rFonts w:ascii="Arial" w:eastAsia="Times New Roman" w:hAnsi="Arial" w:cs="Arial"/>
            <w:sz w:val="28"/>
            <w:szCs w:val="28"/>
            <w:lang w:eastAsia="it-IT"/>
          </w:rPr>
          <w:t>si</w:t>
        </w:r>
        <w:r>
          <w:rPr>
            <w:rFonts w:ascii="Arial" w:eastAsia="Times New Roman" w:hAnsi="Arial" w:cs="Arial"/>
            <w:sz w:val="28"/>
            <w:szCs w:val="28"/>
            <w:lang w:eastAsia="it-IT"/>
          </w:rPr>
          <w:t xml:space="preserve"> </w:t>
        </w:r>
        <w:r w:rsidRPr="00483814">
          <w:rPr>
            <w:rFonts w:ascii="Arial" w:eastAsia="Times New Roman" w:hAnsi="Arial" w:cs="Arial"/>
            <w:sz w:val="28"/>
            <w:szCs w:val="28"/>
            <w:lang w:eastAsia="it-IT"/>
          </w:rPr>
          <w:t>al sole</w:t>
        </w:r>
      </w:hyperlink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082936" w:rsidRDefault="005138D6" w:rsidP="00082936">
      <w:pPr>
        <w:jc w:val="both"/>
        <w:rPr>
          <w:rFonts w:ascii="Arial" w:hAnsi="Arial" w:cs="Arial"/>
          <w:sz w:val="28"/>
          <w:szCs w:val="28"/>
        </w:rPr>
      </w:pPr>
      <w:r w:rsidRPr="005138D6">
        <w:rPr>
          <w:rFonts w:ascii="Arial" w:eastAsia="Times New Roman" w:hAnsi="Arial" w:cs="Arial"/>
          <w:bCs/>
          <w:sz w:val="28"/>
          <w:szCs w:val="28"/>
          <w:lang w:eastAsia="it-IT"/>
        </w:rPr>
        <w:t>La Radioterapia</w:t>
      </w:r>
      <w:r w:rsidRPr="009C5090">
        <w:rPr>
          <w:rFonts w:ascii="Arial" w:eastAsia="Times New Roman" w:hAnsi="Arial" w:cs="Arial"/>
          <w:sz w:val="28"/>
          <w:szCs w:val="28"/>
          <w:lang w:eastAsia="it-IT"/>
        </w:rPr>
        <w:t>: consigliata solo per i rari casi in cui la chirurgia non riesce a risanare il tessuto</w:t>
      </w: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</w:p>
    <w:p w:rsidR="00082936" w:rsidRDefault="00082936" w:rsidP="00082936">
      <w:pPr>
        <w:jc w:val="both"/>
        <w:rPr>
          <w:rFonts w:ascii="Arial" w:hAnsi="Arial" w:cs="Arial"/>
          <w:sz w:val="28"/>
          <w:szCs w:val="28"/>
        </w:rPr>
      </w:pPr>
    </w:p>
    <w:p w:rsidR="00082936" w:rsidRDefault="00082936" w:rsidP="00082936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082936" w:rsidRDefault="00A141E5" w:rsidP="00082936">
      <w:pPr>
        <w:rPr>
          <w:sz w:val="28"/>
          <w:szCs w:val="28"/>
        </w:rPr>
      </w:pPr>
      <w:hyperlink r:id="rId7" w:history="1">
        <w:r w:rsidR="00082936">
          <w:rPr>
            <w:rStyle w:val="Collegamentoipertestuale"/>
            <w:sz w:val="28"/>
            <w:szCs w:val="28"/>
          </w:rPr>
          <w:t>verenapaolelli@alice.it</w:t>
        </w:r>
      </w:hyperlink>
    </w:p>
    <w:p w:rsidR="00082936" w:rsidRDefault="00082936" w:rsidP="0008293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IMPORTANTE: NELLA EMAIL </w:t>
      </w:r>
      <w:proofErr w:type="spellStart"/>
      <w:r>
        <w:rPr>
          <w:b/>
          <w:color w:val="FF0000"/>
          <w:sz w:val="28"/>
          <w:szCs w:val="28"/>
        </w:rPr>
        <w:t>DI</w:t>
      </w:r>
      <w:proofErr w:type="spellEnd"/>
      <w:r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082936" w:rsidRDefault="00082936" w:rsidP="00082936">
      <w:pPr>
        <w:rPr>
          <w:rFonts w:ascii="Arial" w:hAnsi="Arial" w:cs="Arial"/>
          <w:sz w:val="28"/>
          <w:szCs w:val="28"/>
        </w:rPr>
      </w:pPr>
    </w:p>
    <w:p w:rsidR="009F3C78" w:rsidRPr="00082936" w:rsidRDefault="009F3C78" w:rsidP="00082936"/>
    <w:sectPr w:rsidR="009F3C78" w:rsidRPr="00082936" w:rsidSect="009F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76315"/>
    <w:multiLevelType w:val="multilevel"/>
    <w:tmpl w:val="F2B2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2936"/>
    <w:rsid w:val="00082936"/>
    <w:rsid w:val="00483814"/>
    <w:rsid w:val="005138D6"/>
    <w:rsid w:val="009F3C78"/>
    <w:rsid w:val="00A1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9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8293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8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138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enapaolelli@al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-personaltrainer.it/cosmetici-categorie/luce-solare.html" TargetMode="External"/><Relationship Id="rId5" Type="http://schemas.openxmlformats.org/officeDocument/2006/relationships/hyperlink" Target="https://www.my-personaltrainer.it/alimentazione/ciliegi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2020-04-29T16:06:00Z</dcterms:created>
  <dcterms:modified xsi:type="dcterms:W3CDTF">2020-04-29T16:27:00Z</dcterms:modified>
</cp:coreProperties>
</file>