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3" w:rsidRDefault="00027CD3" w:rsidP="0002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IGIENE</w:t>
      </w:r>
    </w:p>
    <w:p w:rsidR="00027CD3" w:rsidRDefault="00027CD3" w:rsidP="00027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TEST  LEZIONE </w:t>
      </w:r>
      <w:r w:rsidR="00F73D36">
        <w:rPr>
          <w:sz w:val="28"/>
          <w:szCs w:val="28"/>
        </w:rPr>
        <w:t>3</w:t>
      </w: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I virus: 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ordine di grandezza micrometri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. ordine di grandezza micrometri</w:t>
      </w: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I virus: 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visibili solo al microscopio elettronico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visibili al microscopio ottico ed elettronico</w:t>
      </w: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 virus: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Pr="00027CD3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027CD3">
        <w:rPr>
          <w:rFonts w:cstheme="minorHAnsi"/>
          <w:sz w:val="24"/>
          <w:szCs w:val="24"/>
        </w:rPr>
        <w:t>possono vivere soltanto come parassiti all’interno di una cellula viva</w:t>
      </w:r>
    </w:p>
    <w:p w:rsidR="00027CD3" w:rsidRDefault="00027CD3" w:rsidP="00027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027CD3">
        <w:rPr>
          <w:rFonts w:cstheme="minorHAnsi"/>
          <w:sz w:val="24"/>
          <w:szCs w:val="24"/>
        </w:rPr>
        <w:t xml:space="preserve"> possono vivere soltanto come parassiti all’interno di una cellula viva</w:t>
      </w:r>
      <w:r>
        <w:rPr>
          <w:rFonts w:cstheme="minorHAnsi"/>
          <w:sz w:val="24"/>
          <w:szCs w:val="24"/>
        </w:rPr>
        <w:t xml:space="preserve"> o morta</w:t>
      </w: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ascii="Calibri" w:eastAsia="+mn-ea" w:hAnsi="Calibri" w:cs="+mn-cs"/>
          <w:color w:val="000000"/>
          <w:kern w:val="24"/>
        </w:rPr>
      </w:pPr>
      <w:r>
        <w:rPr>
          <w:rFonts w:cstheme="minorHAnsi"/>
          <w:sz w:val="24"/>
          <w:szCs w:val="24"/>
        </w:rPr>
        <w:t>4.</w:t>
      </w:r>
      <w:r w:rsidRPr="00027CD3">
        <w:rPr>
          <w:rFonts w:ascii="Calibri" w:eastAsia="+mn-ea" w:hAnsi="Calibri" w:cs="+mn-cs"/>
          <w:color w:val="000000"/>
          <w:kern w:val="24"/>
          <w:sz w:val="38"/>
          <w:szCs w:val="38"/>
        </w:rPr>
        <w:t xml:space="preserve"> </w:t>
      </w:r>
      <w:r w:rsidRPr="00027CD3">
        <w:rPr>
          <w:rFonts w:ascii="Calibri" w:eastAsia="+mn-ea" w:hAnsi="Calibri" w:cs="+mn-cs"/>
          <w:color w:val="000000"/>
          <w:kern w:val="24"/>
        </w:rPr>
        <w:t>si può essere contaminati</w:t>
      </w:r>
      <w:r>
        <w:rPr>
          <w:rFonts w:ascii="Calibri" w:eastAsia="+mn-ea" w:hAnsi="Calibri" w:cs="+mn-cs"/>
          <w:color w:val="000000"/>
          <w:kern w:val="24"/>
        </w:rPr>
        <w:t xml:space="preserve"> da virus:</w:t>
      </w:r>
    </w:p>
    <w:p w:rsidR="00027CD3" w:rsidRPr="00027CD3" w:rsidRDefault="00027CD3" w:rsidP="00027CD3">
      <w:pPr>
        <w:rPr>
          <w:rFonts w:cstheme="minorHAnsi"/>
        </w:rPr>
      </w:pPr>
      <w:r>
        <w:rPr>
          <w:rFonts w:ascii="Calibri" w:eastAsia="+mn-ea" w:hAnsi="Calibri" w:cs="+mn-cs"/>
          <w:color w:val="000000"/>
          <w:kern w:val="24"/>
        </w:rPr>
        <w:t>b.</w:t>
      </w:r>
      <w:r w:rsidRPr="00027CD3">
        <w:rPr>
          <w:rFonts w:cstheme="minorHAnsi"/>
        </w:rPr>
        <w:t xml:space="preserve"> mangiando  </w:t>
      </w:r>
      <w:r w:rsidRPr="00027CD3">
        <w:rPr>
          <w:rFonts w:cstheme="minorHAnsi"/>
          <w:bCs/>
        </w:rPr>
        <w:t xml:space="preserve">pesce cotto </w:t>
      </w:r>
      <w:r w:rsidRPr="00027CD3">
        <w:rPr>
          <w:rFonts w:cstheme="minorHAnsi"/>
        </w:rPr>
        <w:t>proveniente da ac</w:t>
      </w:r>
      <w:r>
        <w:rPr>
          <w:rFonts w:cstheme="minorHAnsi"/>
        </w:rPr>
        <w:t>que inquinate da scolo fognario</w:t>
      </w:r>
    </w:p>
    <w:p w:rsidR="00000000" w:rsidRDefault="00027CD3" w:rsidP="00027CD3">
      <w:pPr>
        <w:rPr>
          <w:rFonts w:cstheme="minorHAnsi"/>
        </w:rPr>
      </w:pPr>
      <w:r>
        <w:rPr>
          <w:rFonts w:cstheme="minorHAnsi"/>
        </w:rPr>
        <w:t xml:space="preserve">a. mangiando </w:t>
      </w:r>
      <w:r w:rsidR="00521DB6" w:rsidRPr="00027CD3">
        <w:rPr>
          <w:rFonts w:cstheme="minorHAnsi"/>
        </w:rPr>
        <w:t> </w:t>
      </w:r>
      <w:r w:rsidR="00521DB6" w:rsidRPr="00027CD3">
        <w:rPr>
          <w:rFonts w:cstheme="minorHAnsi"/>
          <w:bCs/>
        </w:rPr>
        <w:t xml:space="preserve">pesce crudo </w:t>
      </w:r>
      <w:r w:rsidR="00521DB6" w:rsidRPr="00027CD3">
        <w:rPr>
          <w:rFonts w:cstheme="minorHAnsi"/>
        </w:rPr>
        <w:t>proveniente</w:t>
      </w:r>
      <w:r w:rsidR="00521DB6" w:rsidRPr="00027CD3">
        <w:rPr>
          <w:rFonts w:cstheme="minorHAnsi"/>
        </w:rPr>
        <w:t xml:space="preserve"> da ac</w:t>
      </w:r>
      <w:r>
        <w:rPr>
          <w:rFonts w:cstheme="minorHAnsi"/>
        </w:rPr>
        <w:t>que inquinate da scolo fognario</w:t>
      </w:r>
    </w:p>
    <w:p w:rsidR="00027CD3" w:rsidRDefault="00027CD3" w:rsidP="00027CD3">
      <w:pPr>
        <w:rPr>
          <w:rFonts w:cstheme="minorHAnsi"/>
        </w:rPr>
      </w:pPr>
    </w:p>
    <w:p w:rsidR="00027CD3" w:rsidRDefault="00027CD3" w:rsidP="00027CD3">
      <w:pPr>
        <w:rPr>
          <w:rFonts w:cstheme="minorHAnsi"/>
        </w:rPr>
      </w:pPr>
      <w:r>
        <w:rPr>
          <w:rFonts w:cstheme="minorHAnsi"/>
        </w:rPr>
        <w:t>5. La trasmissione dell’epatite A avviene:</w:t>
      </w:r>
    </w:p>
    <w:p w:rsidR="00027CD3" w:rsidRPr="00027CD3" w:rsidRDefault="00027CD3" w:rsidP="00027CD3">
      <w:pPr>
        <w:rPr>
          <w:rFonts w:cstheme="minorHAnsi"/>
          <w:bCs/>
        </w:rPr>
      </w:pPr>
      <w:r>
        <w:rPr>
          <w:rFonts w:cstheme="minorHAnsi"/>
        </w:rPr>
        <w:t>a.</w:t>
      </w:r>
      <w:r w:rsidRPr="00027CD3">
        <w:rPr>
          <w:rFonts w:ascii="Calibri" w:eastAsia="+mn-ea" w:hAnsi="Calibri" w:cs="+mn-cs"/>
          <w:color w:val="000000"/>
          <w:kern w:val="24"/>
          <w:sz w:val="38"/>
          <w:szCs w:val="38"/>
        </w:rPr>
        <w:t xml:space="preserve"> </w:t>
      </w:r>
      <w:r w:rsidRPr="00027CD3">
        <w:rPr>
          <w:rFonts w:cstheme="minorHAnsi"/>
        </w:rPr>
        <w:t> </w:t>
      </w:r>
      <w:r>
        <w:rPr>
          <w:rFonts w:cstheme="minorHAnsi"/>
        </w:rPr>
        <w:t xml:space="preserve">per </w:t>
      </w:r>
      <w:r w:rsidRPr="00027CD3">
        <w:rPr>
          <w:rFonts w:cstheme="minorHAnsi"/>
          <w:bCs/>
        </w:rPr>
        <w:t>mancato rispetto di norme igieniche</w:t>
      </w:r>
    </w:p>
    <w:p w:rsidR="00027CD3" w:rsidRDefault="00027CD3" w:rsidP="00027CD3">
      <w:pPr>
        <w:rPr>
          <w:rFonts w:cstheme="minorHAnsi"/>
          <w:bCs/>
        </w:rPr>
      </w:pPr>
      <w:r w:rsidRPr="00027CD3">
        <w:rPr>
          <w:rFonts w:cstheme="minorHAnsi"/>
          <w:bCs/>
        </w:rPr>
        <w:t xml:space="preserve">b. </w:t>
      </w:r>
      <w:r>
        <w:rPr>
          <w:rFonts w:cstheme="minorHAnsi"/>
          <w:bCs/>
        </w:rPr>
        <w:t xml:space="preserve"> abitando insieme ad un soggetto malato</w:t>
      </w:r>
    </w:p>
    <w:p w:rsidR="00CE7F81" w:rsidRDefault="00CE7F81" w:rsidP="00027CD3">
      <w:pPr>
        <w:rPr>
          <w:rFonts w:cstheme="minorHAnsi"/>
          <w:bCs/>
        </w:rPr>
      </w:pP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I batteri: 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ordine di grandezza micrometri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. ordine di grandezza micrometri</w:t>
      </w:r>
    </w:p>
    <w:p w:rsidR="00CE7F81" w:rsidRDefault="00CE7F81" w:rsidP="00CE7F81">
      <w:pPr>
        <w:rPr>
          <w:rFonts w:cstheme="minorHAnsi"/>
          <w:sz w:val="24"/>
          <w:szCs w:val="24"/>
        </w:rPr>
      </w:pP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7.  I batteri: 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sono visibili solo al microscopio elettronico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sono visibili al microscopio ottico ed elettronico</w:t>
      </w:r>
    </w:p>
    <w:p w:rsidR="00CE7F81" w:rsidRDefault="00CE7F81" w:rsidP="00CE7F81">
      <w:pPr>
        <w:rPr>
          <w:rFonts w:cstheme="minorHAnsi"/>
          <w:sz w:val="24"/>
          <w:szCs w:val="24"/>
        </w:rPr>
      </w:pP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I batteri sono: 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cellule </w:t>
      </w:r>
      <w:proofErr w:type="spellStart"/>
      <w:r>
        <w:rPr>
          <w:rFonts w:cstheme="minorHAnsi"/>
          <w:sz w:val="24"/>
          <w:szCs w:val="24"/>
        </w:rPr>
        <w:t>eucariote</w:t>
      </w:r>
      <w:proofErr w:type="spellEnd"/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cellule procariote</w:t>
      </w:r>
    </w:p>
    <w:p w:rsidR="00CE7F81" w:rsidRDefault="00CE7F81" w:rsidP="00CE7F81">
      <w:pPr>
        <w:rPr>
          <w:rFonts w:cstheme="minorHAnsi"/>
          <w:sz w:val="24"/>
          <w:szCs w:val="24"/>
        </w:rPr>
      </w:pP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 batteri:</w:t>
      </w:r>
    </w:p>
    <w:p w:rsidR="00CE7F81" w:rsidRDefault="00CE7F81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come i virus possono essere a DNA o a RNA</w:t>
      </w:r>
    </w:p>
    <w:p w:rsidR="00CE7F81" w:rsidRDefault="00F73D36" w:rsidP="00CE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possono contenere solo DNA</w:t>
      </w:r>
    </w:p>
    <w:p w:rsidR="00F73D36" w:rsidRPr="00F73D36" w:rsidRDefault="00F73D36" w:rsidP="00CE7F81">
      <w:pPr>
        <w:rPr>
          <w:rFonts w:cstheme="minorHAnsi"/>
          <w:sz w:val="24"/>
          <w:szCs w:val="24"/>
        </w:rPr>
      </w:pPr>
    </w:p>
    <w:p w:rsidR="00CE7F81" w:rsidRPr="00F73D36" w:rsidRDefault="00F73D36" w:rsidP="00CE7F81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F73D36">
        <w:rPr>
          <w:rFonts w:cstheme="minorHAnsi"/>
          <w:sz w:val="24"/>
          <w:szCs w:val="24"/>
        </w:rPr>
        <w:t>10.</w:t>
      </w:r>
      <w:r w:rsidRPr="00F73D36">
        <w:rPr>
          <w:rFonts w:ascii="Calibri" w:eastAsia="+mn-ea" w:hAnsi="Calibri" w:cs="+mn-cs"/>
          <w:bCs/>
          <w:color w:val="000000"/>
          <w:kern w:val="24"/>
          <w:sz w:val="56"/>
          <w:szCs w:val="56"/>
        </w:rPr>
        <w:t xml:space="preserve"> </w:t>
      </w:r>
      <w:r w:rsidRPr="00F73D36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L’universale diffusione batterica è dovuta </w:t>
      </w:r>
      <w:proofErr w:type="spellStart"/>
      <w:r w:rsidRPr="00F73D36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dovuta</w:t>
      </w:r>
      <w:proofErr w:type="spellEnd"/>
      <w:r w:rsidRPr="00F73D36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 alla loro rapida crescita e alla loro capacità di sopravvivere in ambienti proibitivi per qualunque altro essere vivente. Questa affermazione è: </w:t>
      </w:r>
    </w:p>
    <w:p w:rsidR="00F73D36" w:rsidRPr="00F73D36" w:rsidRDefault="00F73D36" w:rsidP="00CE7F81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 w:rsidRPr="00F73D36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a. vera</w:t>
      </w:r>
    </w:p>
    <w:p w:rsidR="00F73D36" w:rsidRDefault="00F73D36" w:rsidP="00CE7F81">
      <w:pP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</w:pPr>
      <w:r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>b. falsa</w:t>
      </w:r>
    </w:p>
    <w:p w:rsidR="00F73D36" w:rsidRDefault="00F73D36" w:rsidP="00CE7F81">
      <w:pPr>
        <w:rPr>
          <w:rFonts w:cstheme="minorHAnsi"/>
          <w:sz w:val="24"/>
          <w:szCs w:val="24"/>
        </w:rPr>
      </w:pPr>
    </w:p>
    <w:p w:rsidR="00CE7F81" w:rsidRPr="00027CD3" w:rsidRDefault="00CE7F81" w:rsidP="00027CD3">
      <w:pPr>
        <w:rPr>
          <w:rFonts w:cstheme="minorHAnsi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027CD3" w:rsidRDefault="00027CD3" w:rsidP="00027CD3">
      <w:pPr>
        <w:rPr>
          <w:rFonts w:cstheme="minorHAnsi"/>
          <w:sz w:val="24"/>
          <w:szCs w:val="24"/>
        </w:rPr>
      </w:pPr>
    </w:p>
    <w:p w:rsidR="00521DB6" w:rsidRDefault="00521DB6"/>
    <w:sectPr w:rsidR="0052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446"/>
    <w:multiLevelType w:val="hybridMultilevel"/>
    <w:tmpl w:val="25E8946A"/>
    <w:lvl w:ilvl="0" w:tplc="2732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2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C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0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2B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0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7CD3"/>
    <w:rsid w:val="00027CD3"/>
    <w:rsid w:val="00521DB6"/>
    <w:rsid w:val="00CE7F81"/>
    <w:rsid w:val="00F7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2020-03-25T17:24:00Z</dcterms:created>
  <dcterms:modified xsi:type="dcterms:W3CDTF">2020-03-25T17:40:00Z</dcterms:modified>
</cp:coreProperties>
</file>